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75" w:rsidRPr="00034D75" w:rsidRDefault="00034D75" w:rsidP="00034D75">
      <w:pPr>
        <w:spacing w:before="187" w:after="18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здоровья обучающихся включает в себя.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организацию питания обучающихся;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определение оптимальной учебной, внеучебной нагрузки, режима учебных занятий и продолжительности каникул;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пропаганду и обучение навыкам здорового образа жизни, требованиям охраны труда;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обучающихся во время пребывания в школе;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профилактику несчастных случаев с обучающимися во время пребывания в школе;</w:t>
      </w:r>
    </w:p>
    <w:p w:rsidR="00034D75" w:rsidRPr="00034D75" w:rsidRDefault="00034D75" w:rsidP="00034D7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</w:t>
      </w:r>
    </w:p>
    <w:p w:rsidR="00034D75" w:rsidRPr="00034D75" w:rsidRDefault="00034D75" w:rsidP="00034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Медицинс</w:t>
      </w:r>
      <w:r>
        <w:rPr>
          <w:rFonts w:ascii="Times New Roman" w:eastAsia="Times New Roman" w:hAnsi="Times New Roman" w:cs="Times New Roman"/>
          <w:sz w:val="24"/>
          <w:szCs w:val="24"/>
        </w:rPr>
        <w:t>кое обслуживание осуществляет  ГБУЗ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«Чукотская окружная больница» г. Билибино</w:t>
      </w:r>
    </w:p>
    <w:p w:rsidR="00034D75" w:rsidRPr="00034D75" w:rsidRDefault="00034D75" w:rsidP="00034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Медицинское обслуживание обучающихся обеспечивается медицинским персоналом, который закреплен органом здравоохранения за школой и наряду с администрацией и педагогическими работниками несет ответственность за проведение лечебно - профилактических мероприятий, соблюдение санитарно - гигиенических норм, режим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и качество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питания обучающихся. </w:t>
      </w:r>
    </w:p>
    <w:p w:rsidR="00034D75" w:rsidRPr="00034D75" w:rsidRDefault="00034D75" w:rsidP="00034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Медицинским работником организовываются и проводятся мероприятия по иммунизации в рамках национального календаря профилактических прививок и приоритетного национального проекта «Здоровье» под контролем и в присутствии врача.</w:t>
      </w:r>
    </w:p>
    <w:p w:rsidR="00034D75" w:rsidRPr="00034D75" w:rsidRDefault="00034D75" w:rsidP="00034D7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Медицинский работник информирует родителей, тех или иных законных представителей несовершеннолетнего о планируемой иммунопрофилактике, и проводит их после получения разрешения; проводит анализ выполнения ежемесячного плана профилактических прививок.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 при реализации образовательных программ создает условия для охраны здоровья обучающихся, в том числе обеспечивает.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Текущий контроль за состоянием здоровья обучающихся;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Соблюдение государственных санитарно-эпидемиологических правил и нормативов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политики и нормативно-правовому регулированию в сфере здравоохранения.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Обучение учащихся с ОВЗ производится по адаптированной образовательной программе начального общего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я обучающихся с ТНР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Обучение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на дому.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</w:t>
      </w:r>
    </w:p>
    <w:p w:rsidR="00034D75" w:rsidRPr="00034D75" w:rsidRDefault="00034D75" w:rsidP="00034D7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Порядок регламентации и оформления отношений школы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Целостность системы формирования культуры здорового и безопасного образа жизни обучающихся.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Преемственность и непрерывность обучения здоровому и безопасному образу жизни (здоровью) на различных ступенях, уровнях образования заложена в учебных программах дисциплин физкультура, окружающий мир, биология, химия и ОБЖ;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В школе функционирует медицинский кабинет, осуществляется социально-педагогическое, логопедическое и психологическое сопровождение образовательного процесса.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Инфраструктура Школы в соответствии с условиями здоровьесбережения обучающихся.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Состояние и содержание территории, здания и помещений школы, а также их оборудования (для водоснабжения, канализации, вентиляции, освещения) соответствует требованиям санитарных правил, требованиям пожарной безопасности, требованиям безопасности дорожного движения.</w:t>
      </w:r>
    </w:p>
    <w:p w:rsid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В школе функционирует столовая,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обеспечены горячим питанием. Предоставляется двухразовое питание, а также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пятиразовое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питание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воспитанников интерната и четырехразовое питание для воспитанников детского сада. 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Учебные кабинеты, спортивные сооружения оснащены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В учебных кабинетах, спортивных залах и других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для пребывания обучающихся выполняются санитарные правила естественной и искусственной освещенности, воздушно-теплового режима.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Медицинский кабинет оснащен в соответствии с требованиями санитарных правил оснащения помещений для работы медицинского персонала с оборудованием для проведения профилактических осмотров, профилактических мероприятий различной направленности, оказания первой медицинской помощи.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Рациональная организация образовательного процесса.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lastRenderedPageBreak/>
        <w:t>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 предельно допустимая учебная нагрузка; во всех классах проводятся 3 урока физкультуры.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правил: проводится пальчиковая гимнастика, упражнения для глаз, дыхательная гимнастика.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В своей профессиональной деятельности педагоги школы учитывают возрастные возможности учащихся и их индивидуальные особенности.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Уделяется внимание соблюдению здоровьесберегающего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6724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физкультурой, ведения занятий по ЛФК, логопедических занятий, коррекционно-развивающих занятий, консультаций по предметам. 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Осуществляется обеспечение благоприятных психологических условий обра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зовательной среды 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за счет создания доверительной обстановки на уроках, соблюдение оптимальной учебной нагрузки, проведение дополнительных консультаций по учебным предметам. Развитию познавательной мотивации способствует проведение предметных недель (например, неделя естественных наук, неделя 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гуманитарных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наук и др.).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Созданы условия для физического и эстетического развития детей во второй половине дня. В школе орга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низовано работа кружков и секций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различной направленности.</w:t>
      </w:r>
    </w:p>
    <w:p w:rsidR="00034D75" w:rsidRPr="00034D75" w:rsidRDefault="00034D75" w:rsidP="00034D75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Педагогом-психологом проводятся коррекционно-развивающие занятия. Систематически проводятся внеклассные мероприятия, способствующие формированию навыков здорового образа жизни, мотивации быть здоровыми, воспитанию общей культуры здоровья.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 Организация физкультурно-оздоровительной и спортивно-массовой работы.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В образовательном процессе, на уроках физкультуры предусмотрена оптимальная физическая нагрузка для обучающихся различных групп здоровья, что находит отражение в учебной программе.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На уроках систематически проводятся динамические паузы (физкульт. минутки) для снижения нервно-эмоционального напряжения, утомления зрительного анализатора.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Мероприятия физкультурно-оздоровительной направленности являются частью воспитательной работы. В деятельности учреждения запланированы дни здоровья, участие школьных спортивных ком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анд во внутришкольных, районных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спортивных мероприятиях.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системы просветительской и методической работы с участниками образовательного процесса по вопросам здорового и безопасного образа жизни.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Большое внимание уделяется повышени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ю квалификации педагогических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обучающихся, воспитанников, зд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оровьесберегающих технологий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в рамках внутрикорпоративного обучения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В библиотеке школы имеется в наличии литература по безопасности дорожного движения. Библиотечный фонд периодически пополняется литературой по вопросам здоровьесбережения, ведения здорового образа жизн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и, занятий физической культурой.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профилактики употребления психоактивных веществ обучающимися.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Согласно основной деятел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ьности школы, социальным педагогом, педагогом- психологом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 и классными руководителями реализуются профилактические программы:</w:t>
      </w:r>
    </w:p>
    <w:p w:rsidR="00034D75" w:rsidRPr="00034D75" w:rsidRDefault="00034D75" w:rsidP="00586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по профилактике употребления наркотических сред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ств и психотропных веществ.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4D75" w:rsidRPr="00034D75" w:rsidRDefault="00034D75" w:rsidP="00586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по формированию культуры здорового питания «Разговор о правильном питании»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D75" w:rsidRPr="00034D75" w:rsidRDefault="00034D75" w:rsidP="00586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по профилактике дорожно- транспортн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>ого травматизма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D75" w:rsidRPr="00034D75" w:rsidRDefault="00034D75" w:rsidP="00586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по профилактике терроризма и экстремизма; профилактика чрезвычайных ситуаций (в т.ч. пожаров,  безопасность на территории железнодорожных вокзалов, водоемов и т.д.).</w:t>
      </w:r>
    </w:p>
    <w:p w:rsidR="00034D75" w:rsidRPr="00034D75" w:rsidRDefault="00034D75" w:rsidP="00586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работа по сопровождению детей с ограниченными возможностями здоровья, в т.ч. детей-инвалидов.</w:t>
      </w:r>
    </w:p>
    <w:p w:rsidR="00034D75" w:rsidRPr="00034D75" w:rsidRDefault="00586724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Проводя</w:t>
      </w:r>
      <w:r w:rsidR="00034D75" w:rsidRPr="00034D75">
        <w:rPr>
          <w:rFonts w:ascii="Times New Roman" w:eastAsia="Times New Roman" w:hAnsi="Times New Roman" w:cs="Times New Roman"/>
          <w:sz w:val="24"/>
          <w:szCs w:val="24"/>
        </w:rPr>
        <w:t>тся психологические тестирования обучающихся на предмет потребления наркотических средств, психотропных и других токсических веществ. Проводится диагностика факторов риска приобщения к ПАВ обучающихся старших классов; диагностика выявления склонности к различным формам девиантного поведения.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Комплексное сопровождение системы формирования культуры здорового и безопасного образа жизни обучающихся.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в Школе организовано горячее питание: завтрак, обед в соответствии с требованиями санитарных правил и норм. Режим работы столовой, график питания обучающихся ежегодно утверждается приказом директора школы. Ежедневно в обеденном зале 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и на сайте школы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вывешивается меню, в котором указываются сведения об объемах блюд и названия кулинарных изделий. Медицинским работником школы ежедневно проводится контроль рациона питания.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В школе создаются безопасные условия для пребывания обучающихся, организован контроль доступа.</w:t>
      </w:r>
    </w:p>
    <w:p w:rsidR="00034D75" w:rsidRPr="00034D75" w:rsidRDefault="00034D75" w:rsidP="00586724">
      <w:pPr>
        <w:spacing w:before="187"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4D75">
        <w:rPr>
          <w:rFonts w:ascii="Times New Roman" w:eastAsia="Times New Roman" w:hAnsi="Times New Roman" w:cs="Times New Roman"/>
          <w:sz w:val="24"/>
          <w:szCs w:val="24"/>
        </w:rPr>
        <w:t>Проводится анкетирование родителей на предмет удовлетворенности организацией образо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вательного процесса,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тестирование учащихся на предмет удовлетворенности микрокл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иматом в коллективе,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диагностика шко</w:t>
      </w:r>
      <w:r w:rsidR="00586724">
        <w:rPr>
          <w:rFonts w:ascii="Times New Roman" w:eastAsia="Times New Roman" w:hAnsi="Times New Roman" w:cs="Times New Roman"/>
          <w:sz w:val="24"/>
          <w:szCs w:val="24"/>
        </w:rPr>
        <w:t xml:space="preserve">льной тревожности у обучающихся,  </w:t>
      </w:r>
      <w:r w:rsidRPr="00034D75">
        <w:rPr>
          <w:rFonts w:ascii="Times New Roman" w:eastAsia="Times New Roman" w:hAnsi="Times New Roman" w:cs="Times New Roman"/>
          <w:sz w:val="24"/>
          <w:szCs w:val="24"/>
        </w:rPr>
        <w:t>диагностика адаптации обучающихся 1, 5 и 10 классов. По результатам диагностики даются рекомендации родителям и учителям.​</w:t>
      </w:r>
    </w:p>
    <w:p w:rsidR="007A1B02" w:rsidRDefault="007A1B02" w:rsidP="00586724">
      <w:pPr>
        <w:jc w:val="both"/>
      </w:pPr>
    </w:p>
    <w:sectPr w:rsidR="007A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3031"/>
    <w:multiLevelType w:val="multilevel"/>
    <w:tmpl w:val="1140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544CB"/>
    <w:multiLevelType w:val="multilevel"/>
    <w:tmpl w:val="C99E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D299F"/>
    <w:multiLevelType w:val="multilevel"/>
    <w:tmpl w:val="E3F6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07371"/>
    <w:multiLevelType w:val="multilevel"/>
    <w:tmpl w:val="016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34D75"/>
    <w:rsid w:val="00034D75"/>
    <w:rsid w:val="00586724"/>
    <w:rsid w:val="007A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4D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2021-11-23T03:13:00Z</dcterms:created>
  <dcterms:modified xsi:type="dcterms:W3CDTF">2021-11-23T03:30:00Z</dcterms:modified>
</cp:coreProperties>
</file>