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1561"/>
        <w:gridCol w:w="485"/>
        <w:gridCol w:w="2882"/>
        <w:gridCol w:w="4961"/>
      </w:tblGrid>
      <w:tr w:rsidR="0026769F" w:rsidRPr="0026769F" w:rsidTr="00135CCC">
        <w:trPr>
          <w:trHeight w:val="964"/>
        </w:trPr>
        <w:tc>
          <w:tcPr>
            <w:tcW w:w="4928" w:type="dxa"/>
            <w:gridSpan w:val="3"/>
          </w:tcPr>
          <w:p w:rsidR="0026769F" w:rsidRPr="0026769F" w:rsidRDefault="0026769F" w:rsidP="00135CCC">
            <w:pPr>
              <w:pStyle w:val="a3"/>
              <w:ind w:left="-142"/>
              <w:jc w:val="center"/>
              <w:rPr>
                <w:color w:val="404040" w:themeColor="text1" w:themeTint="BF"/>
              </w:rPr>
            </w:pPr>
            <w:r w:rsidRPr="0026769F">
              <w:rPr>
                <w:color w:val="404040" w:themeColor="text1" w:themeTint="BF"/>
              </w:rPr>
              <w:object w:dxaOrig="888" w:dyaOrig="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 fillcolor="window">
                  <v:imagedata r:id="rId4" o:title="" croptop="16300f" cropbottom="8542f" cropleft="11009f" cropright="11083f"/>
                </v:shape>
                <o:OLEObject Type="Embed" ProgID="Word.Picture.8" ShapeID="_x0000_i1025" DrawAspect="Content" ObjectID="_1630851665" r:id="rId5"/>
              </w:object>
            </w:r>
          </w:p>
        </w:tc>
        <w:tc>
          <w:tcPr>
            <w:tcW w:w="4961" w:type="dxa"/>
          </w:tcPr>
          <w:p w:rsidR="0026769F" w:rsidRPr="0026769F" w:rsidRDefault="0026769F" w:rsidP="00135CCC">
            <w:pPr>
              <w:jc w:val="right"/>
              <w:rPr>
                <w:color w:val="404040" w:themeColor="text1" w:themeTint="BF"/>
              </w:rPr>
            </w:pPr>
          </w:p>
        </w:tc>
      </w:tr>
      <w:tr w:rsidR="0026769F" w:rsidRPr="0026769F" w:rsidTr="00135CCC">
        <w:tc>
          <w:tcPr>
            <w:tcW w:w="4928" w:type="dxa"/>
            <w:gridSpan w:val="3"/>
          </w:tcPr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Cs w:val="28"/>
              </w:rPr>
            </w:pPr>
            <w:r w:rsidRPr="0026769F">
              <w:rPr>
                <w:b/>
                <w:color w:val="404040" w:themeColor="text1" w:themeTint="BF"/>
                <w:szCs w:val="28"/>
              </w:rPr>
              <w:t>Прокуратура Российской Федерации</w:t>
            </w:r>
          </w:p>
          <w:p w:rsidR="0026769F" w:rsidRPr="0026769F" w:rsidRDefault="0026769F" w:rsidP="00135CCC">
            <w:pPr>
              <w:ind w:left="-142"/>
              <w:jc w:val="center"/>
              <w:rPr>
                <w:b/>
                <w:color w:val="404040" w:themeColor="text1" w:themeTint="BF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Cs w:val="28"/>
              </w:rPr>
            </w:pPr>
            <w:r w:rsidRPr="0026769F">
              <w:rPr>
                <w:b/>
                <w:color w:val="404040" w:themeColor="text1" w:themeTint="BF"/>
                <w:szCs w:val="28"/>
              </w:rPr>
              <w:t>Прокуратура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Cs w:val="28"/>
              </w:rPr>
            </w:pPr>
            <w:r w:rsidRPr="0026769F">
              <w:rPr>
                <w:b/>
                <w:color w:val="404040" w:themeColor="text1" w:themeTint="BF"/>
                <w:szCs w:val="28"/>
              </w:rPr>
              <w:t>Чукотского автономного округа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26769F">
              <w:rPr>
                <w:b/>
                <w:color w:val="404040" w:themeColor="text1" w:themeTint="BF"/>
                <w:sz w:val="28"/>
                <w:szCs w:val="28"/>
              </w:rPr>
              <w:t>Прокуратура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26769F">
              <w:rPr>
                <w:b/>
                <w:color w:val="404040" w:themeColor="text1" w:themeTint="BF"/>
                <w:sz w:val="28"/>
                <w:szCs w:val="28"/>
              </w:rPr>
              <w:t>Билибинского района</w:t>
            </w:r>
          </w:p>
          <w:p w:rsidR="0026769F" w:rsidRPr="0026769F" w:rsidRDefault="0026769F" w:rsidP="00135CCC">
            <w:pPr>
              <w:ind w:left="-142"/>
              <w:jc w:val="center"/>
              <w:rPr>
                <w:i/>
                <w:color w:val="404040" w:themeColor="text1" w:themeTint="BF"/>
              </w:rPr>
            </w:pP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color w:val="404040" w:themeColor="text1" w:themeTint="BF"/>
              </w:rPr>
            </w:pPr>
            <w:smartTag w:uri="urn:schemas-microsoft-com:office:smarttags" w:element="metricconverter">
              <w:smartTagPr>
                <w:attr w:name="ProductID" w:val="689450, г"/>
              </w:smartTagPr>
              <w:r w:rsidRPr="0026769F">
                <w:rPr>
                  <w:color w:val="404040" w:themeColor="text1" w:themeTint="BF"/>
                </w:rPr>
                <w:t>689450, г</w:t>
              </w:r>
            </w:smartTag>
            <w:r w:rsidRPr="0026769F">
              <w:rPr>
                <w:color w:val="404040" w:themeColor="text1" w:themeTint="BF"/>
              </w:rPr>
              <w:t>.</w:t>
            </w:r>
            <w:r w:rsidRPr="0026769F">
              <w:rPr>
                <w:color w:val="404040" w:themeColor="text1" w:themeTint="BF"/>
                <w:lang w:val="en-US"/>
              </w:rPr>
              <w:t> </w:t>
            </w:r>
            <w:r w:rsidRPr="0026769F">
              <w:rPr>
                <w:color w:val="404040" w:themeColor="text1" w:themeTint="BF"/>
              </w:rPr>
              <w:t xml:space="preserve">Билибино, 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color w:val="404040" w:themeColor="text1" w:themeTint="BF"/>
              </w:rPr>
            </w:pPr>
            <w:r w:rsidRPr="0026769F">
              <w:rPr>
                <w:color w:val="404040" w:themeColor="text1" w:themeTint="BF"/>
              </w:rPr>
              <w:t>м-н</w:t>
            </w:r>
            <w:r w:rsidRPr="0026769F">
              <w:rPr>
                <w:color w:val="404040" w:themeColor="text1" w:themeTint="BF"/>
                <w:lang w:val="en-US"/>
              </w:rPr>
              <w:t> </w:t>
            </w:r>
            <w:r w:rsidRPr="0026769F">
              <w:rPr>
                <w:color w:val="404040" w:themeColor="text1" w:themeTint="BF"/>
              </w:rPr>
              <w:t>«Восточный», д.</w:t>
            </w:r>
            <w:r w:rsidRPr="0026769F">
              <w:rPr>
                <w:color w:val="404040" w:themeColor="text1" w:themeTint="BF"/>
                <w:lang w:val="en-US"/>
              </w:rPr>
              <w:t> </w:t>
            </w:r>
            <w:r w:rsidRPr="0026769F">
              <w:rPr>
                <w:color w:val="404040" w:themeColor="text1" w:themeTint="BF"/>
              </w:rPr>
              <w:t>1/7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color w:val="404040" w:themeColor="text1" w:themeTint="BF"/>
              </w:rPr>
            </w:pPr>
            <w:r w:rsidRPr="0026769F">
              <w:rPr>
                <w:color w:val="404040" w:themeColor="text1" w:themeTint="BF"/>
              </w:rPr>
              <w:t>тел. 2-47-94, факс 2-52-65</w:t>
            </w:r>
          </w:p>
          <w:p w:rsidR="0026769F" w:rsidRPr="0026769F" w:rsidRDefault="0026769F" w:rsidP="00135CCC">
            <w:pPr>
              <w:spacing w:line="240" w:lineRule="exact"/>
              <w:ind w:left="-142"/>
              <w:jc w:val="center"/>
              <w:rPr>
                <w:b/>
                <w:color w:val="404040" w:themeColor="text1" w:themeTint="BF"/>
                <w:szCs w:val="28"/>
                <w:lang w:val="en-US"/>
              </w:rPr>
            </w:pPr>
            <w:r w:rsidRPr="0026769F">
              <w:rPr>
                <w:color w:val="404040" w:themeColor="text1" w:themeTint="BF"/>
              </w:rPr>
              <w:t>е/</w:t>
            </w:r>
            <w:r w:rsidRPr="0026769F">
              <w:rPr>
                <w:color w:val="404040" w:themeColor="text1" w:themeTint="BF"/>
                <w:lang w:val="en-US"/>
              </w:rPr>
              <w:t>mail</w:t>
            </w:r>
            <w:r w:rsidRPr="0026769F">
              <w:rPr>
                <w:color w:val="404040" w:themeColor="text1" w:themeTint="BF"/>
              </w:rPr>
              <w:t xml:space="preserve">: </w:t>
            </w:r>
            <w:r w:rsidRPr="0026769F">
              <w:rPr>
                <w:color w:val="404040" w:themeColor="text1" w:themeTint="BF"/>
                <w:lang w:val="en-US"/>
              </w:rPr>
              <w:t>bilproc@chukotka.ru</w:t>
            </w:r>
          </w:p>
          <w:p w:rsidR="0026769F" w:rsidRPr="0026769F" w:rsidRDefault="0026769F" w:rsidP="00135CCC">
            <w:pPr>
              <w:spacing w:line="240" w:lineRule="exact"/>
              <w:rPr>
                <w:color w:val="404040" w:themeColor="text1" w:themeTint="BF"/>
              </w:rPr>
            </w:pPr>
          </w:p>
        </w:tc>
        <w:tc>
          <w:tcPr>
            <w:tcW w:w="4961" w:type="dxa"/>
            <w:vMerge w:val="restart"/>
          </w:tcPr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26769F">
              <w:rPr>
                <w:color w:val="404040" w:themeColor="text1" w:themeTint="BF"/>
                <w:sz w:val="28"/>
                <w:szCs w:val="28"/>
              </w:rPr>
              <w:t>Директору МБОУ «Школа-интернат с. Кепервеем»</w:t>
            </w: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26769F">
              <w:rPr>
                <w:color w:val="404040" w:themeColor="text1" w:themeTint="BF"/>
                <w:sz w:val="28"/>
                <w:szCs w:val="28"/>
              </w:rPr>
              <w:t>Герасимовой О.Ф.</w:t>
            </w: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spacing w:line="240" w:lineRule="exact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26769F" w:rsidRPr="0026769F" w:rsidRDefault="0026769F" w:rsidP="00135CCC">
            <w:pPr>
              <w:ind w:firstLine="708"/>
              <w:rPr>
                <w:color w:val="404040" w:themeColor="text1" w:themeTint="BF"/>
              </w:rPr>
            </w:pPr>
          </w:p>
        </w:tc>
      </w:tr>
      <w:tr w:rsidR="0026769F" w:rsidRPr="0026769F" w:rsidTr="00135CCC">
        <w:trPr>
          <w:trHeight w:val="272"/>
        </w:trPr>
        <w:tc>
          <w:tcPr>
            <w:tcW w:w="4928" w:type="dxa"/>
            <w:gridSpan w:val="3"/>
          </w:tcPr>
          <w:p w:rsidR="0026769F" w:rsidRPr="0026769F" w:rsidRDefault="0026769F" w:rsidP="0026769F">
            <w:pPr>
              <w:tabs>
                <w:tab w:val="left" w:pos="284"/>
                <w:tab w:val="left" w:pos="4253"/>
              </w:tabs>
              <w:rPr>
                <w:color w:val="404040" w:themeColor="text1" w:themeTint="BF"/>
                <w:sz w:val="28"/>
              </w:rPr>
            </w:pPr>
            <w:r w:rsidRPr="0026769F">
              <w:rPr>
                <w:color w:val="404040" w:themeColor="text1" w:themeTint="BF"/>
                <w:sz w:val="28"/>
                <w:szCs w:val="28"/>
              </w:rPr>
              <w:t xml:space="preserve">    </w:t>
            </w:r>
            <w:r w:rsidRPr="0026769F">
              <w:rPr>
                <w:color w:val="404040" w:themeColor="text1" w:themeTint="BF"/>
                <w:sz w:val="28"/>
                <w:szCs w:val="28"/>
                <w:u w:val="single"/>
              </w:rPr>
              <w:t xml:space="preserve">   20.09.2019      </w:t>
            </w:r>
            <w:r w:rsidRPr="0026769F">
              <w:rPr>
                <w:color w:val="404040" w:themeColor="text1" w:themeTint="BF"/>
                <w:sz w:val="28"/>
              </w:rPr>
              <w:t>№</w:t>
            </w:r>
            <w:r w:rsidRPr="0026769F">
              <w:rPr>
                <w:color w:val="404040" w:themeColor="text1" w:themeTint="BF"/>
                <w:sz w:val="28"/>
                <w:u w:val="single"/>
              </w:rPr>
              <w:t xml:space="preserve">  7.7-1199в-2019    </w:t>
            </w:r>
          </w:p>
        </w:tc>
        <w:tc>
          <w:tcPr>
            <w:tcW w:w="4961" w:type="dxa"/>
            <w:vMerge/>
          </w:tcPr>
          <w:p w:rsidR="0026769F" w:rsidRPr="0026769F" w:rsidRDefault="0026769F" w:rsidP="00135CCC">
            <w:pPr>
              <w:rPr>
                <w:color w:val="404040" w:themeColor="text1" w:themeTint="BF"/>
              </w:rPr>
            </w:pPr>
          </w:p>
        </w:tc>
      </w:tr>
      <w:tr w:rsidR="0026769F" w:rsidRPr="0026769F" w:rsidTr="00135CCC">
        <w:trPr>
          <w:trHeight w:val="272"/>
        </w:trPr>
        <w:tc>
          <w:tcPr>
            <w:tcW w:w="1561" w:type="dxa"/>
          </w:tcPr>
          <w:p w:rsidR="0026769F" w:rsidRPr="0026769F" w:rsidRDefault="0026769F" w:rsidP="00135CCC">
            <w:pPr>
              <w:jc w:val="both"/>
              <w:rPr>
                <w:color w:val="404040" w:themeColor="text1" w:themeTint="BF"/>
                <w:sz w:val="28"/>
              </w:rPr>
            </w:pPr>
          </w:p>
        </w:tc>
        <w:tc>
          <w:tcPr>
            <w:tcW w:w="485" w:type="dxa"/>
          </w:tcPr>
          <w:p w:rsidR="0026769F" w:rsidRPr="0026769F" w:rsidRDefault="0026769F" w:rsidP="00135CCC">
            <w:pPr>
              <w:jc w:val="right"/>
              <w:rPr>
                <w:color w:val="404040" w:themeColor="text1" w:themeTint="BF"/>
                <w:sz w:val="28"/>
              </w:rPr>
            </w:pPr>
          </w:p>
        </w:tc>
        <w:tc>
          <w:tcPr>
            <w:tcW w:w="2882" w:type="dxa"/>
          </w:tcPr>
          <w:p w:rsidR="0026769F" w:rsidRPr="0026769F" w:rsidRDefault="0026769F" w:rsidP="00135CCC">
            <w:pPr>
              <w:rPr>
                <w:rStyle w:val="1"/>
                <w:color w:val="404040" w:themeColor="text1" w:themeTint="BF"/>
                <w:sz w:val="28"/>
              </w:rPr>
            </w:pPr>
          </w:p>
        </w:tc>
        <w:tc>
          <w:tcPr>
            <w:tcW w:w="4961" w:type="dxa"/>
            <w:vMerge/>
          </w:tcPr>
          <w:p w:rsidR="0026769F" w:rsidRPr="0026769F" w:rsidRDefault="0026769F" w:rsidP="00135CCC">
            <w:pPr>
              <w:rPr>
                <w:color w:val="404040" w:themeColor="text1" w:themeTint="BF"/>
              </w:rPr>
            </w:pPr>
          </w:p>
        </w:tc>
      </w:tr>
    </w:tbl>
    <w:p w:rsidR="0026769F" w:rsidRPr="0026769F" w:rsidRDefault="0026769F" w:rsidP="0026769F">
      <w:pPr>
        <w:spacing w:line="240" w:lineRule="exact"/>
        <w:jc w:val="both"/>
        <w:rPr>
          <w:b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spacing w:line="240" w:lineRule="exact"/>
        <w:jc w:val="both"/>
        <w:rPr>
          <w:b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spacing w:line="240" w:lineRule="exact"/>
        <w:jc w:val="both"/>
        <w:rPr>
          <w:b/>
          <w:color w:val="404040" w:themeColor="text1" w:themeTint="BF"/>
          <w:sz w:val="28"/>
          <w:szCs w:val="28"/>
        </w:rPr>
      </w:pPr>
      <w:r w:rsidRPr="0026769F">
        <w:rPr>
          <w:b/>
          <w:color w:val="404040" w:themeColor="text1" w:themeTint="BF"/>
          <w:sz w:val="28"/>
          <w:szCs w:val="28"/>
        </w:rPr>
        <w:t>ПРЕДСТАВЛЕНИЕ</w:t>
      </w:r>
    </w:p>
    <w:p w:rsidR="0026769F" w:rsidRPr="0026769F" w:rsidRDefault="0026769F" w:rsidP="0026769F">
      <w:pPr>
        <w:tabs>
          <w:tab w:val="left" w:pos="5387"/>
        </w:tabs>
        <w:spacing w:line="240" w:lineRule="exact"/>
        <w:ind w:right="5103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об устранении нарушений законодательства в сфере образования</w:t>
      </w:r>
    </w:p>
    <w:p w:rsidR="0026769F" w:rsidRPr="0026769F" w:rsidRDefault="0026769F" w:rsidP="0026769F">
      <w:pPr>
        <w:jc w:val="both"/>
        <w:rPr>
          <w:b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Прокуратурой Билибинского района проведена проверка соблюдения законодательства в сфере образования, при организации питания, в том числе в части обеспечения антитеррористической защищенности образовательных организаций.</w:t>
      </w:r>
    </w:p>
    <w:p w:rsidR="0026769F" w:rsidRPr="0026769F" w:rsidRDefault="0026769F" w:rsidP="0026769F">
      <w:pPr>
        <w:ind w:right="141" w:firstLine="709"/>
        <w:jc w:val="both"/>
        <w:rPr>
          <w:b/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Согласно частям  6, 7 ст. 28, ст. 37  Федерального закона от 29.12.2012       № 273-ФЗ «Об образовании в Российской Федерации» (далее Федеральный закон от 29.12.2012 № 273-ФЗ) образовательная организация обязана</w:t>
      </w:r>
      <w:r w:rsidRPr="0026769F">
        <w:rPr>
          <w:b/>
          <w:color w:val="404040" w:themeColor="text1" w:themeTint="BF"/>
          <w:sz w:val="28"/>
          <w:szCs w:val="28"/>
        </w:rPr>
        <w:t xml:space="preserve"> </w:t>
      </w:r>
      <w:r w:rsidRPr="0026769F">
        <w:rPr>
          <w:color w:val="404040" w:themeColor="text1" w:themeTint="BF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26769F" w:rsidRPr="0026769F" w:rsidRDefault="0026769F" w:rsidP="0026769F">
      <w:pPr>
        <w:ind w:right="141" w:firstLine="709"/>
        <w:jc w:val="both"/>
        <w:rPr>
          <w:b/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нарушения санитарного законодательства  (ч. 7 ст. 28  Федерального закона от 29.12.2012 № 273-ФЗ, ст. 11 Федерального закона от 30.03.1999 № 52-ФЗ «О санитарно-эпидемиологическом благополучии населения»).</w:t>
      </w:r>
    </w:p>
    <w:p w:rsidR="00292409" w:rsidRPr="00F9074E" w:rsidRDefault="0026769F" w:rsidP="00292409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Так, 1</w:t>
      </w:r>
      <w:r w:rsidR="00292409">
        <w:rPr>
          <w:color w:val="404040" w:themeColor="text1" w:themeTint="BF"/>
          <w:sz w:val="28"/>
          <w:szCs w:val="28"/>
        </w:rPr>
        <w:t>1</w:t>
      </w:r>
      <w:r w:rsidRPr="0026769F">
        <w:rPr>
          <w:color w:val="404040" w:themeColor="text1" w:themeTint="BF"/>
          <w:sz w:val="28"/>
          <w:szCs w:val="28"/>
        </w:rPr>
        <w:t>.0</w:t>
      </w:r>
      <w:r w:rsidR="00292409">
        <w:rPr>
          <w:color w:val="404040" w:themeColor="text1" w:themeTint="BF"/>
          <w:sz w:val="28"/>
          <w:szCs w:val="28"/>
        </w:rPr>
        <w:t>9</w:t>
      </w:r>
      <w:r w:rsidRPr="0026769F">
        <w:rPr>
          <w:color w:val="404040" w:themeColor="text1" w:themeTint="BF"/>
          <w:sz w:val="28"/>
          <w:szCs w:val="28"/>
        </w:rPr>
        <w:t xml:space="preserve">.2019 в МБОУ «Школа-интернат с. Кепервеем» </w:t>
      </w:r>
      <w:r w:rsidR="00292409" w:rsidRPr="00F9074E">
        <w:rPr>
          <w:color w:val="404040" w:themeColor="text1" w:themeTint="BF"/>
          <w:sz w:val="28"/>
          <w:szCs w:val="28"/>
        </w:rPr>
        <w:t>в столовой для питания детей используется посуда из металлических материалов, что не соответствует требованиям п. 4.8 СанПиН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292409" w:rsidRPr="00F9074E" w:rsidRDefault="00292409" w:rsidP="00292409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9074E">
        <w:rPr>
          <w:color w:val="404040" w:themeColor="text1" w:themeTint="BF"/>
          <w:sz w:val="28"/>
          <w:szCs w:val="28"/>
        </w:rPr>
        <w:t xml:space="preserve">Руководством образовательного учреждения не организован производственный контроль за качеством и безопасностью питания, включающий лабораторно-инструментальные исследования качества </w:t>
      </w:r>
      <w:r w:rsidRPr="00F9074E">
        <w:rPr>
          <w:color w:val="404040" w:themeColor="text1" w:themeTint="BF"/>
          <w:sz w:val="28"/>
          <w:szCs w:val="28"/>
        </w:rPr>
        <w:lastRenderedPageBreak/>
        <w:t>готовых блюд и санитарного состояния столовой, что не соответствует требованиям пп. 14.2, 14.12 СанПиН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292409" w:rsidRPr="00F9074E" w:rsidRDefault="00292409" w:rsidP="00292409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9074E">
        <w:rPr>
          <w:color w:val="404040" w:themeColor="text1" w:themeTint="BF"/>
          <w:sz w:val="28"/>
          <w:szCs w:val="28"/>
        </w:rPr>
        <w:t xml:space="preserve">В интернате МБОУ </w:t>
      </w:r>
      <w:r w:rsidRPr="00F9074E">
        <w:rPr>
          <w:bCs/>
          <w:color w:val="404040" w:themeColor="text1" w:themeTint="BF"/>
          <w:sz w:val="28"/>
          <w:szCs w:val="28"/>
        </w:rPr>
        <w:t>Школа-интернат с. Кепервеем Чукотского автономного округа» в</w:t>
      </w:r>
      <w:r w:rsidRPr="00F9074E">
        <w:rPr>
          <w:color w:val="404040" w:themeColor="text1" w:themeTint="BF"/>
          <w:sz w:val="28"/>
          <w:szCs w:val="28"/>
        </w:rPr>
        <w:t xml:space="preserve"> спальной комнате для мальчиков: размещается 13 детей, площадь спальной комнаты должна быть не менее 52 кв.м. (4,0 кв.м на одного ребенка), по факту комната менее 40 кв.м., что не соответствует</w:t>
      </w:r>
      <w:r w:rsidRPr="00F9074E">
        <w:rPr>
          <w:b/>
          <w:color w:val="404040" w:themeColor="text1" w:themeTint="BF"/>
          <w:sz w:val="28"/>
          <w:szCs w:val="28"/>
        </w:rPr>
        <w:t xml:space="preserve"> </w:t>
      </w:r>
      <w:r w:rsidRPr="00F9074E">
        <w:rPr>
          <w:color w:val="404040" w:themeColor="text1" w:themeTint="BF"/>
          <w:sz w:val="28"/>
          <w:szCs w:val="28"/>
        </w:rPr>
        <w:t xml:space="preserve"> требованиями п. 4.33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26769F" w:rsidRPr="0026769F" w:rsidRDefault="0026769F" w:rsidP="00292409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Согласно должностной инструкции заведующей </w:t>
      </w:r>
      <w:r w:rsidR="00292409">
        <w:rPr>
          <w:color w:val="404040" w:themeColor="text1" w:themeTint="BF"/>
          <w:sz w:val="28"/>
          <w:szCs w:val="28"/>
        </w:rPr>
        <w:t>производством</w:t>
      </w:r>
      <w:r w:rsidRPr="0026769F">
        <w:rPr>
          <w:color w:val="404040" w:themeColor="text1" w:themeTint="BF"/>
          <w:sz w:val="28"/>
          <w:szCs w:val="28"/>
        </w:rPr>
        <w:t xml:space="preserve">, утв. директором МБОУ «Школа-интернат с. Кепервеем», ответственным лицом за исполнение санитарного законодательства; получение продуктов от поставщика с сопроводительными документами, подтверждающими их качество и безопасность; за сроками реализации и  хранения продуктов в ДОУ является заведующая  </w:t>
      </w:r>
      <w:r w:rsidR="00292409">
        <w:rPr>
          <w:color w:val="404040" w:themeColor="text1" w:themeTint="BF"/>
          <w:sz w:val="28"/>
          <w:szCs w:val="28"/>
        </w:rPr>
        <w:t>производством Хасан А.В.</w:t>
      </w:r>
    </w:p>
    <w:p w:rsidR="0026769F" w:rsidRPr="0026769F" w:rsidRDefault="0026769F" w:rsidP="0026769F">
      <w:pPr>
        <w:ind w:right="141" w:firstLine="709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pacing w:val="1"/>
          <w:sz w:val="28"/>
          <w:szCs w:val="28"/>
        </w:rPr>
        <w:t xml:space="preserve">Таким образом,  должностным лицом </w:t>
      </w:r>
      <w:r w:rsidRPr="0026769F">
        <w:rPr>
          <w:color w:val="404040" w:themeColor="text1" w:themeTint="BF"/>
          <w:sz w:val="28"/>
          <w:szCs w:val="28"/>
        </w:rPr>
        <w:t>МБОУ «Школа-интернат с. Кепервеем»</w:t>
      </w:r>
      <w:r w:rsidRPr="0026769F">
        <w:rPr>
          <w:color w:val="404040" w:themeColor="text1" w:themeTint="BF"/>
          <w:spacing w:val="1"/>
          <w:sz w:val="28"/>
          <w:szCs w:val="28"/>
        </w:rPr>
        <w:t xml:space="preserve"> не в полном объеме исполняются </w:t>
      </w:r>
      <w:r w:rsidRPr="0026769F">
        <w:rPr>
          <w:color w:val="404040" w:themeColor="text1" w:themeTint="BF"/>
          <w:sz w:val="28"/>
          <w:szCs w:val="28"/>
        </w:rPr>
        <w:t>требования законодательства о санитарно-эпидемиологическом благополучии населения, выполняются должностные обязанности, что ставит  под угрозу жизнь и здоровье воспитанников и работников учреждения.</w:t>
      </w:r>
    </w:p>
    <w:p w:rsidR="0026769F" w:rsidRPr="0026769F" w:rsidRDefault="00292409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Кроме того, с</w:t>
      </w:r>
      <w:r w:rsidR="0026769F" w:rsidRPr="0026769F">
        <w:rPr>
          <w:color w:val="404040" w:themeColor="text1" w:themeTint="BF"/>
          <w:sz w:val="28"/>
          <w:szCs w:val="28"/>
        </w:rPr>
        <w:t>огласно п. 2 ч. 6 ст. ст. 28 Федерального закона от 29.12.2012 № 273-ФЗ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образовании, в том числе,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 силу п. 8 ч. 1 ст. 28 Федерального закона от 29.12.2012 № 273-ФЗ «Об образовании в Российской Федерации» охрана здоровья обучающихся включает в себя, в том числе, обеспечение безопасности обучающихся во время пребывания в организации, осуществляющей образовательную деятельность.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В соответствии с п. 6 ст. 3 Федерального закона от 06.03.2006 № 35-ФЗ «О противодействии терроризму»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Постановлением Правительства РФ 07.10.2017 № 1235 утверждены Требования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(далее – Требования).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lastRenderedPageBreak/>
        <w:t>Согласно п. 4 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 соответствии с п. 40 Требований на каждый объект (территорию) на основании акта обследования и категорирования объекта (территории) разрабатывается паспорт безопасности объекта (территории).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По результатам проведенного категорирования МБОУ «Школа – интернат с. Кепервеем»присвоена 2 категория опасности объекта.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Проведенной проверкой выявлены нарушения в ходе проведения категорирования.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Согласно пп. «е» п. 10 Требований в ходе своей работы комиссия определяет 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 соответствии с п. 23 Требований  в отношении объектов (территорий) второй категории опасности дополнительно к мероприятиям, предусмотренным пунктом 22 настоящих требований, осуществляется, в том числе, обеспечение охраны объектов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Вопреки положениям пп. 10, 23 Требований по результатам проведенного обследования и категорирования МБОУ «Школа – интернат с. Кепервеем» в качестве мероприятий  по обеспечению антитеррористической защищенности не предусмотрена охрана объекта (территорий) сотрудниками частных охранных организаций или подразделениями ведомственной охраны. Срок осуществления указанного мероприятия с учетом объема планируемых работ и источника финансирования не определен.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Кроме того, пунктом 7 акта обследования и категорирования определены необходимые мероприятия по обеспечению антитеррористической защищенности.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Вопреки п. 10 Требований конкретные сроки осуществления мероприятий с учетом объема планируемых работ и источника финансирования не определены.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Нарушения при категорировании объекта привели к неверному составлению паспорта безопасности.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Вопреки п. 23 Требований, в паспорте безопасности в разделе </w:t>
      </w:r>
      <w:r w:rsidRPr="0026769F">
        <w:rPr>
          <w:color w:val="404040" w:themeColor="text1" w:themeTint="BF"/>
          <w:sz w:val="28"/>
          <w:szCs w:val="28"/>
          <w:lang w:val="en-US"/>
        </w:rPr>
        <w:t>VI</w:t>
      </w:r>
      <w:r w:rsidRPr="0026769F">
        <w:rPr>
          <w:color w:val="404040" w:themeColor="text1" w:themeTint="BF"/>
          <w:sz w:val="28"/>
          <w:szCs w:val="28"/>
        </w:rPr>
        <w:t xml:space="preserve"> «Силы и средства, привлекаемые для обеспечения антитеррористической защищенности объекта (территории)»  для обеспечения защищенности объекта не указана необходимость привлечения к охране объекта сотрудников частных охранных организаций или подразделений </w:t>
      </w:r>
      <w:r w:rsidRPr="0026769F">
        <w:rPr>
          <w:color w:val="404040" w:themeColor="text1" w:themeTint="BF"/>
          <w:sz w:val="28"/>
          <w:szCs w:val="28"/>
        </w:rPr>
        <w:lastRenderedPageBreak/>
        <w:t>ведомственной охраны федеральных органов исполнительной власти, имеющих право на создание ведомственной охраны.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Вместе с тем, охрана МБОУ «Школа – интернат с. Кепервеем» сотрудниками частных охранных организаций или подразделениями ведомственной охраны не осуществляется.</w:t>
      </w:r>
    </w:p>
    <w:p w:rsidR="0026769F" w:rsidRPr="0026769F" w:rsidRDefault="0026769F" w:rsidP="0026769F">
      <w:pPr>
        <w:pStyle w:val="2"/>
        <w:rPr>
          <w:color w:val="404040" w:themeColor="text1" w:themeTint="BF"/>
          <w:sz w:val="28"/>
        </w:rPr>
      </w:pPr>
      <w:r w:rsidRPr="0026769F">
        <w:rPr>
          <w:color w:val="404040" w:themeColor="text1" w:themeTint="BF"/>
          <w:sz w:val="28"/>
        </w:rPr>
        <w:t>Аналогичные требования закреплены в п. 6, 7, пп. «е» п. 11, 24 – 27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 Правительства РФ 02.08.2019 № 1006, согласно которым категорирование объектов должно быть проведено в течение 2 месяцев со дня утверждения настоящих требований, то есть до 02 октября 2019 года.</w:t>
      </w:r>
    </w:p>
    <w:p w:rsidR="0026769F" w:rsidRPr="0026769F" w:rsidRDefault="0026769F" w:rsidP="0026769F">
      <w:pPr>
        <w:ind w:firstLine="705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Несоблюдение установленных законом требований в области противодействия терроризму нарушает законные интересы и права детей, педагогического и технического персонала, иных посетителей на безопасное пребывание в вышеуказанных образовательных учреждениях.</w:t>
      </w:r>
    </w:p>
    <w:p w:rsidR="0026769F" w:rsidRPr="0026769F" w:rsidRDefault="0026769F" w:rsidP="0026769F">
      <w:pPr>
        <w:ind w:firstLine="709"/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Учитывая вышеизложенное, руководствуясь статьей 24 Федерального закона от 17 января 1992 года № 2202-I «О прокуратуре Российской Федерации»,  </w:t>
      </w:r>
    </w:p>
    <w:p w:rsidR="0026769F" w:rsidRPr="0026769F" w:rsidRDefault="0026769F" w:rsidP="0026769F">
      <w:pPr>
        <w:jc w:val="center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ТРЕБУЮ:</w:t>
      </w: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1.  Рассмотреть настоящее представление и принять безотлагательные меры к устранению и недопущению впредь нарушений закона, причин и условий, им способствующих</w:t>
      </w:r>
      <w:r>
        <w:rPr>
          <w:color w:val="404040" w:themeColor="text1" w:themeTint="BF"/>
          <w:sz w:val="28"/>
          <w:szCs w:val="28"/>
        </w:rPr>
        <w:t>,</w:t>
      </w:r>
      <w:r w:rsidR="00292409">
        <w:rPr>
          <w:sz w:val="28"/>
          <w:szCs w:val="28"/>
        </w:rPr>
        <w:t xml:space="preserve"> </w:t>
      </w:r>
      <w:r w:rsidRPr="0026769F">
        <w:rPr>
          <w:color w:val="404040" w:themeColor="text1" w:themeTint="BF"/>
          <w:sz w:val="28"/>
          <w:szCs w:val="28"/>
        </w:rPr>
        <w:t>произвести повторное категорирование объекта с соблюдением требований действующего законодательства, установить сроки исполнения мероприятий по обеспечению антитеррористической защищенности объекта (территории) с учетом категории объекта (территории).</w:t>
      </w: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2. Рассмотреть вопрос о дисциплинарной ответственности виновных лиц, допустивших указанные нарушения федерального законодательства. </w:t>
      </w: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>3. Представление рассмотреть с обязательным участием сотрудника  прокуратуры района. О месте и времени рассмотрения представления заранее уведомить прокурора района.</w:t>
      </w: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  <w:r w:rsidRPr="0026769F">
        <w:rPr>
          <w:color w:val="404040" w:themeColor="text1" w:themeTint="BF"/>
          <w:sz w:val="28"/>
          <w:szCs w:val="28"/>
        </w:rPr>
        <w:t xml:space="preserve">4. О результатах рассмотрения представления и принятых мерах сообщите прокурору района в письменной форме в месячный срок.  </w:t>
      </w:r>
    </w:p>
    <w:p w:rsidR="0026769F" w:rsidRPr="0026769F" w:rsidRDefault="0026769F" w:rsidP="0026769F">
      <w:pPr>
        <w:jc w:val="both"/>
        <w:rPr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spacing w:line="240" w:lineRule="exact"/>
        <w:jc w:val="both"/>
        <w:rPr>
          <w:rFonts w:eastAsia="Arial" w:cs="Arial"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spacing w:line="240" w:lineRule="exact"/>
        <w:jc w:val="both"/>
        <w:rPr>
          <w:rFonts w:eastAsia="Arial" w:cs="Arial"/>
          <w:color w:val="404040" w:themeColor="text1" w:themeTint="BF"/>
          <w:sz w:val="28"/>
          <w:szCs w:val="28"/>
        </w:rPr>
      </w:pPr>
      <w:r w:rsidRPr="0026769F">
        <w:rPr>
          <w:rFonts w:eastAsia="Arial" w:cs="Arial"/>
          <w:color w:val="404040" w:themeColor="text1" w:themeTint="BF"/>
          <w:sz w:val="28"/>
          <w:szCs w:val="28"/>
        </w:rPr>
        <w:t>Прокурор района</w:t>
      </w:r>
    </w:p>
    <w:p w:rsidR="0026769F" w:rsidRPr="0026769F" w:rsidRDefault="0026769F" w:rsidP="0026769F">
      <w:pPr>
        <w:spacing w:line="240" w:lineRule="exact"/>
        <w:jc w:val="both"/>
        <w:rPr>
          <w:rFonts w:eastAsia="Arial" w:cs="Arial"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spacing w:line="240" w:lineRule="exact"/>
        <w:jc w:val="both"/>
        <w:rPr>
          <w:rFonts w:eastAsia="Arial" w:cs="Arial"/>
          <w:color w:val="404040" w:themeColor="text1" w:themeTint="BF"/>
          <w:sz w:val="28"/>
          <w:szCs w:val="28"/>
        </w:rPr>
      </w:pPr>
      <w:r>
        <w:rPr>
          <w:rFonts w:eastAsia="Arial" w:cs="Arial"/>
          <w:color w:val="404040" w:themeColor="text1" w:themeTint="BF"/>
          <w:sz w:val="28"/>
          <w:szCs w:val="28"/>
        </w:rPr>
        <w:t xml:space="preserve">старший </w:t>
      </w:r>
      <w:r w:rsidRPr="0026769F">
        <w:rPr>
          <w:rFonts w:eastAsia="Arial" w:cs="Arial"/>
          <w:color w:val="404040" w:themeColor="text1" w:themeTint="BF"/>
          <w:sz w:val="28"/>
          <w:szCs w:val="28"/>
        </w:rPr>
        <w:t>советник юстиции</w:t>
      </w:r>
      <w:r w:rsidRPr="0026769F">
        <w:rPr>
          <w:rFonts w:eastAsia="Arial" w:cs="Arial"/>
          <w:color w:val="404040" w:themeColor="text1" w:themeTint="BF"/>
          <w:sz w:val="28"/>
          <w:szCs w:val="28"/>
        </w:rPr>
        <w:tab/>
      </w:r>
      <w:r w:rsidRPr="0026769F">
        <w:rPr>
          <w:rFonts w:eastAsia="Arial" w:cs="Arial"/>
          <w:color w:val="404040" w:themeColor="text1" w:themeTint="BF"/>
          <w:sz w:val="28"/>
          <w:szCs w:val="28"/>
        </w:rPr>
        <w:tab/>
        <w:t xml:space="preserve">                 </w:t>
      </w:r>
      <w:r w:rsidRPr="0026769F">
        <w:rPr>
          <w:rFonts w:eastAsia="Arial" w:cs="Arial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-479425</wp:posOffset>
            </wp:positionV>
            <wp:extent cx="1628775" cy="1038225"/>
            <wp:effectExtent l="19050" t="0" r="9525" b="0"/>
            <wp:wrapNone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69F">
        <w:rPr>
          <w:rFonts w:eastAsia="Arial" w:cs="Arial"/>
          <w:color w:val="404040" w:themeColor="text1" w:themeTint="BF"/>
          <w:sz w:val="28"/>
          <w:szCs w:val="28"/>
        </w:rPr>
        <w:t xml:space="preserve">   </w:t>
      </w:r>
      <w:r>
        <w:rPr>
          <w:rFonts w:eastAsia="Arial" w:cs="Arial"/>
          <w:color w:val="404040" w:themeColor="text1" w:themeTint="BF"/>
          <w:sz w:val="28"/>
          <w:szCs w:val="28"/>
        </w:rPr>
        <w:t xml:space="preserve">                      </w:t>
      </w:r>
      <w:r w:rsidRPr="0026769F">
        <w:rPr>
          <w:rFonts w:eastAsia="Arial" w:cs="Arial"/>
          <w:color w:val="404040" w:themeColor="text1" w:themeTint="BF"/>
          <w:sz w:val="28"/>
          <w:szCs w:val="28"/>
        </w:rPr>
        <w:t xml:space="preserve">        А.А. Киселев</w:t>
      </w:r>
    </w:p>
    <w:p w:rsidR="0026769F" w:rsidRPr="0026769F" w:rsidRDefault="0026769F" w:rsidP="0026769F">
      <w:pPr>
        <w:jc w:val="both"/>
        <w:rPr>
          <w:rFonts w:eastAsia="Arial" w:cs="Arial"/>
          <w:color w:val="404040" w:themeColor="text1" w:themeTint="BF"/>
          <w:sz w:val="28"/>
          <w:szCs w:val="28"/>
        </w:rPr>
      </w:pPr>
    </w:p>
    <w:p w:rsidR="0026769F" w:rsidRPr="0026769F" w:rsidRDefault="0026769F" w:rsidP="0026769F">
      <w:pPr>
        <w:jc w:val="both"/>
        <w:rPr>
          <w:rFonts w:eastAsia="Arial" w:cs="Arial"/>
          <w:color w:val="404040" w:themeColor="text1" w:themeTint="BF"/>
        </w:rPr>
      </w:pPr>
    </w:p>
    <w:p w:rsidR="0026769F" w:rsidRDefault="0026769F" w:rsidP="0026769F">
      <w:pPr>
        <w:jc w:val="both"/>
        <w:rPr>
          <w:rFonts w:eastAsia="Arial" w:cs="Arial"/>
          <w:color w:val="404040" w:themeColor="text1" w:themeTint="BF"/>
        </w:rPr>
      </w:pPr>
      <w:r>
        <w:rPr>
          <w:rFonts w:eastAsia="Arial" w:cs="Arial"/>
          <w:color w:val="404040" w:themeColor="text1" w:themeTint="BF"/>
        </w:rPr>
        <w:t>П</w:t>
      </w:r>
      <w:r w:rsidRPr="0026769F">
        <w:rPr>
          <w:rFonts w:eastAsia="Arial" w:cs="Arial"/>
          <w:color w:val="404040" w:themeColor="text1" w:themeTint="BF"/>
        </w:rPr>
        <w:t>отеряева В.В., т. 2-42-61</w:t>
      </w:r>
    </w:p>
    <w:p w:rsidR="0026769F" w:rsidRPr="0026769F" w:rsidRDefault="0026769F" w:rsidP="0026769F">
      <w:pPr>
        <w:jc w:val="both"/>
        <w:rPr>
          <w:rFonts w:eastAsia="Arial" w:cs="Arial"/>
          <w:color w:val="404040" w:themeColor="text1" w:themeTint="BF"/>
        </w:rPr>
      </w:pPr>
      <w:r>
        <w:rPr>
          <w:rFonts w:eastAsia="Arial" w:cs="Arial"/>
          <w:color w:val="404040" w:themeColor="text1" w:themeTint="BF"/>
        </w:rPr>
        <w:t>Буркут Я.В., т. 2-68-16</w:t>
      </w:r>
    </w:p>
    <w:p w:rsidR="00292409" w:rsidRPr="0026769F" w:rsidRDefault="0026769F" w:rsidP="00292409">
      <w:pPr>
        <w:jc w:val="both"/>
        <w:rPr>
          <w:rFonts w:eastAsia="Arial" w:cs="Arial"/>
          <w:color w:val="404040" w:themeColor="text1" w:themeTint="BF"/>
        </w:rPr>
      </w:pPr>
      <w:r w:rsidRPr="0026769F">
        <w:rPr>
          <w:rFonts w:eastAsia="Arial" w:cs="Arial"/>
          <w:color w:val="404040" w:themeColor="text1" w:themeTint="BF"/>
        </w:rPr>
        <w:t xml:space="preserve">Учтено </w:t>
      </w:r>
      <w:r w:rsidR="00292409">
        <w:rPr>
          <w:rFonts w:eastAsia="Arial" w:cs="Arial"/>
          <w:color w:val="404040" w:themeColor="text1" w:themeTint="BF"/>
        </w:rPr>
        <w:t>5</w:t>
      </w:r>
      <w:r w:rsidRPr="0026769F">
        <w:rPr>
          <w:rFonts w:eastAsia="Arial" w:cs="Arial"/>
          <w:color w:val="404040" w:themeColor="text1" w:themeTint="BF"/>
        </w:rPr>
        <w:t xml:space="preserve"> нарушени</w:t>
      </w:r>
      <w:r w:rsidR="00292409">
        <w:rPr>
          <w:rFonts w:eastAsia="Arial" w:cs="Arial"/>
          <w:color w:val="404040" w:themeColor="text1" w:themeTint="BF"/>
        </w:rPr>
        <w:t>й</w:t>
      </w:r>
      <w:r w:rsidRPr="0026769F">
        <w:rPr>
          <w:rFonts w:eastAsia="Arial" w:cs="Arial"/>
          <w:color w:val="404040" w:themeColor="text1" w:themeTint="BF"/>
        </w:rPr>
        <w:t xml:space="preserve">: </w:t>
      </w:r>
      <w:r w:rsidR="00292409">
        <w:rPr>
          <w:rFonts w:eastAsia="Arial" w:cs="Arial"/>
          <w:color w:val="404040" w:themeColor="text1" w:themeTint="BF"/>
        </w:rPr>
        <w:t xml:space="preserve">5 </w:t>
      </w:r>
      <w:r w:rsidRPr="0026769F">
        <w:rPr>
          <w:rFonts w:eastAsia="Arial" w:cs="Arial"/>
          <w:color w:val="404040" w:themeColor="text1" w:themeTint="BF"/>
        </w:rPr>
        <w:t>права, несовершеннолетние</w:t>
      </w:r>
      <w:r w:rsidR="00292409">
        <w:rPr>
          <w:rFonts w:eastAsia="Arial" w:cs="Arial"/>
          <w:color w:val="404040" w:themeColor="text1" w:themeTint="BF"/>
        </w:rPr>
        <w:t xml:space="preserve"> </w:t>
      </w:r>
      <w:r w:rsidR="00292409" w:rsidRPr="0026769F">
        <w:rPr>
          <w:rFonts w:eastAsia="Arial" w:cs="Arial"/>
          <w:color w:val="404040" w:themeColor="text1" w:themeTint="BF"/>
        </w:rPr>
        <w:t>(охрана жизни и здоровья)</w:t>
      </w:r>
      <w:r w:rsidR="00292409">
        <w:rPr>
          <w:rFonts w:eastAsia="Arial" w:cs="Arial"/>
          <w:color w:val="404040" w:themeColor="text1" w:themeTint="BF"/>
        </w:rPr>
        <w:t>,</w:t>
      </w:r>
      <w:bookmarkStart w:id="0" w:name="_GoBack"/>
      <w:bookmarkEnd w:id="0"/>
    </w:p>
    <w:p w:rsidR="00292409" w:rsidRDefault="00292409" w:rsidP="0026769F">
      <w:pPr>
        <w:jc w:val="both"/>
        <w:rPr>
          <w:rFonts w:eastAsia="Arial" w:cs="Arial"/>
          <w:color w:val="404040" w:themeColor="text1" w:themeTint="BF"/>
        </w:rPr>
      </w:pPr>
      <w:r>
        <w:rPr>
          <w:rFonts w:eastAsia="Arial" w:cs="Arial"/>
          <w:color w:val="404040" w:themeColor="text1" w:themeTint="BF"/>
        </w:rPr>
        <w:t xml:space="preserve"> из них 2 нарушения (террроизм) в стр. 13 ПМ и 32 ОН</w:t>
      </w:r>
    </w:p>
    <w:p w:rsidR="00292409" w:rsidRPr="00292409" w:rsidRDefault="0026769F" w:rsidP="00292409">
      <w:pPr>
        <w:jc w:val="both"/>
        <w:rPr>
          <w:color w:val="404040" w:themeColor="text1" w:themeTint="BF"/>
          <w:sz w:val="22"/>
          <w:szCs w:val="22"/>
        </w:rPr>
      </w:pPr>
      <w:r w:rsidRPr="0026769F">
        <w:rPr>
          <w:rFonts w:eastAsia="Arial" w:cs="Arial"/>
          <w:color w:val="404040" w:themeColor="text1" w:themeTint="BF"/>
        </w:rPr>
        <w:t xml:space="preserve"> ПМ 1/</w:t>
      </w:r>
      <w:r w:rsidR="00292409">
        <w:rPr>
          <w:rFonts w:eastAsia="Arial" w:cs="Arial"/>
          <w:color w:val="404040" w:themeColor="text1" w:themeTint="BF"/>
        </w:rPr>
        <w:t>8</w:t>
      </w:r>
      <w:r w:rsidRPr="0026769F">
        <w:rPr>
          <w:rFonts w:eastAsia="Arial" w:cs="Arial"/>
          <w:color w:val="404040" w:themeColor="text1" w:themeTint="BF"/>
        </w:rPr>
        <w:t>/</w:t>
      </w:r>
      <w:r w:rsidR="00292409">
        <w:rPr>
          <w:rFonts w:eastAsia="Arial" w:cs="Arial"/>
          <w:color w:val="404040" w:themeColor="text1" w:themeTint="BF"/>
        </w:rPr>
        <w:t>13/</w:t>
      </w:r>
      <w:r w:rsidRPr="0026769F">
        <w:rPr>
          <w:rFonts w:eastAsia="Arial" w:cs="Arial"/>
          <w:color w:val="404040" w:themeColor="text1" w:themeTint="BF"/>
        </w:rPr>
        <w:t>1</w:t>
      </w:r>
      <w:r w:rsidR="00292409">
        <w:rPr>
          <w:rFonts w:eastAsia="Arial" w:cs="Arial"/>
          <w:color w:val="404040" w:themeColor="text1" w:themeTint="BF"/>
        </w:rPr>
        <w:t>6</w:t>
      </w:r>
      <w:r w:rsidRPr="0026769F">
        <w:rPr>
          <w:rFonts w:eastAsia="Arial" w:cs="Arial"/>
          <w:color w:val="404040" w:themeColor="text1" w:themeTint="BF"/>
        </w:rPr>
        <w:t>;   ОН 1/20/</w:t>
      </w:r>
      <w:r w:rsidR="00292409">
        <w:rPr>
          <w:rFonts w:eastAsia="Arial" w:cs="Arial"/>
          <w:color w:val="404040" w:themeColor="text1" w:themeTint="BF"/>
        </w:rPr>
        <w:t>32/</w:t>
      </w:r>
      <w:r w:rsidRPr="0026769F">
        <w:rPr>
          <w:rFonts w:eastAsia="Arial" w:cs="Arial"/>
          <w:color w:val="404040" w:themeColor="text1" w:themeTint="BF"/>
        </w:rPr>
        <w:t>43/44/48/54/55</w:t>
      </w:r>
      <w:r w:rsidR="00292409">
        <w:rPr>
          <w:rFonts w:eastAsia="Arial" w:cs="Arial"/>
          <w:color w:val="404040" w:themeColor="text1" w:themeTint="BF"/>
        </w:rPr>
        <w:t xml:space="preserve"> </w:t>
      </w:r>
      <w:r w:rsidR="00292409" w:rsidRPr="00292409">
        <w:rPr>
          <w:color w:val="404040" w:themeColor="text1" w:themeTint="BF"/>
          <w:sz w:val="22"/>
          <w:szCs w:val="22"/>
        </w:rPr>
        <w:t>ФБ: 1/8/9/19</w:t>
      </w:r>
    </w:p>
    <w:p w:rsidR="00155ED5" w:rsidRPr="0026769F" w:rsidRDefault="00155ED5">
      <w:pPr>
        <w:rPr>
          <w:color w:val="404040" w:themeColor="text1" w:themeTint="BF"/>
        </w:rPr>
      </w:pPr>
    </w:p>
    <w:sectPr w:rsidR="00155ED5" w:rsidRPr="0026769F" w:rsidSect="00292409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B2" w:rsidRDefault="00E303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5A69B2" w:rsidRDefault="00E303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69F"/>
    <w:rsid w:val="00155ED5"/>
    <w:rsid w:val="0026769F"/>
    <w:rsid w:val="00292409"/>
    <w:rsid w:val="00E3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676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Стиль1"/>
    <w:rsid w:val="0026769F"/>
    <w:rPr>
      <w:u w:val="single"/>
    </w:rPr>
  </w:style>
  <w:style w:type="paragraph" w:styleId="2">
    <w:name w:val="Body Text Indent 2"/>
    <w:basedOn w:val="a"/>
    <w:link w:val="20"/>
    <w:rsid w:val="0026769F"/>
    <w:pPr>
      <w:autoSpaceDE w:val="0"/>
      <w:autoSpaceDN w:val="0"/>
      <w:adjustRightInd w:val="0"/>
      <w:ind w:firstLine="708"/>
      <w:jc w:val="both"/>
    </w:pPr>
    <w:rPr>
      <w:color w:val="000000"/>
      <w:szCs w:val="28"/>
    </w:rPr>
  </w:style>
  <w:style w:type="character" w:customStyle="1" w:styleId="20">
    <w:name w:val="Основной текст с отступом 2 Знак"/>
    <w:basedOn w:val="a0"/>
    <w:link w:val="2"/>
    <w:rsid w:val="0026769F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2019-09-24T06:31:00Z</cp:lastPrinted>
  <dcterms:created xsi:type="dcterms:W3CDTF">2019-09-24T06:12:00Z</dcterms:created>
  <dcterms:modified xsi:type="dcterms:W3CDTF">2019-09-24T06:34:00Z</dcterms:modified>
</cp:coreProperties>
</file>