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A5" w:rsidRDefault="001107A5" w:rsidP="00DE4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iCs/>
          <w:sz w:val="24"/>
          <w:szCs w:val="24"/>
        </w:rPr>
      </w:pPr>
    </w:p>
    <w:p w:rsidR="001107A5" w:rsidRDefault="001107A5" w:rsidP="00E20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Cs/>
          <w:sz w:val="24"/>
          <w:szCs w:val="24"/>
        </w:rPr>
      </w:pPr>
    </w:p>
    <w:p w:rsidR="00E209EB" w:rsidRPr="00E209EB" w:rsidRDefault="00E209EB" w:rsidP="00E20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Cs/>
          <w:sz w:val="24"/>
          <w:szCs w:val="24"/>
        </w:rPr>
      </w:pPr>
      <w:r w:rsidRPr="00E209EB">
        <w:rPr>
          <w:rFonts w:ascii="Times New Roman" w:hAnsi="Times New Roman" w:cs="Times New Roman"/>
          <w:b/>
          <w:bCs/>
          <w:iCs/>
          <w:sz w:val="24"/>
          <w:szCs w:val="24"/>
        </w:rPr>
        <w:t>Муниципальное бюджетное общеобразовательное учреждение «Школа-интернат среднего общего образования с. Кепервеем»  Билибинского муниципального   района</w:t>
      </w:r>
    </w:p>
    <w:p w:rsidR="00E209EB" w:rsidRPr="00E209EB" w:rsidRDefault="00E209EB" w:rsidP="00E20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E209EB">
        <w:rPr>
          <w:rFonts w:ascii="Times New Roman" w:hAnsi="Times New Roman" w:cs="Times New Roman"/>
          <w:b/>
          <w:bCs/>
          <w:iCs/>
          <w:sz w:val="24"/>
          <w:szCs w:val="24"/>
        </w:rPr>
        <w:t>Чукотского автономного округа</w:t>
      </w:r>
    </w:p>
    <w:p w:rsidR="00E209EB" w:rsidRPr="003F4DE1" w:rsidRDefault="00E209EB" w:rsidP="00E20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bookmarkStart w:id="0" w:name="dfas41il4d"/>
      <w:bookmarkEnd w:id="0"/>
    </w:p>
    <w:p w:rsidR="00E209EB" w:rsidRPr="003F4DE1" w:rsidRDefault="00E209EB" w:rsidP="00E20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sz w:val="24"/>
          <w:szCs w:val="24"/>
        </w:rPr>
      </w:pPr>
    </w:p>
    <w:tbl>
      <w:tblPr>
        <w:tblW w:w="9465" w:type="dxa"/>
        <w:tblCellMar>
          <w:top w:w="15" w:type="dxa"/>
          <w:left w:w="15" w:type="dxa"/>
          <w:bottom w:w="15" w:type="dxa"/>
          <w:right w:w="15" w:type="dxa"/>
        </w:tblCellMar>
        <w:tblLook w:val="04A0"/>
      </w:tblPr>
      <w:tblGrid>
        <w:gridCol w:w="4636"/>
        <w:gridCol w:w="2905"/>
        <w:gridCol w:w="1924"/>
      </w:tblGrid>
      <w:tr w:rsidR="00E209EB" w:rsidRPr="003F4DE1" w:rsidTr="00B8689D">
        <w:tc>
          <w:tcPr>
            <w:tcW w:w="0" w:type="auto"/>
            <w:vMerge w:val="restart"/>
            <w:tcMar>
              <w:top w:w="60" w:type="dxa"/>
              <w:left w:w="60" w:type="dxa"/>
              <w:bottom w:w="60" w:type="dxa"/>
              <w:right w:w="60" w:type="dxa"/>
            </w:tcMar>
            <w:hideMark/>
          </w:tcPr>
          <w:p w:rsidR="00E209EB" w:rsidRPr="00DE4B3D" w:rsidRDefault="00E209EB" w:rsidP="00B8689D">
            <w:pPr>
              <w:spacing w:after="0"/>
              <w:rPr>
                <w:rFonts w:ascii="Times New Roman" w:hAnsi="Times New Roman" w:cs="Times New Roman"/>
                <w:sz w:val="24"/>
                <w:szCs w:val="24"/>
              </w:rPr>
            </w:pPr>
            <w:bookmarkStart w:id="1" w:name="dfas35dwg1"/>
            <w:bookmarkEnd w:id="1"/>
            <w:r w:rsidRPr="00DE4B3D">
              <w:rPr>
                <w:rFonts w:ascii="Times New Roman" w:hAnsi="Times New Roman" w:cs="Times New Roman"/>
                <w:sz w:val="24"/>
                <w:szCs w:val="24"/>
              </w:rPr>
              <w:t>СОГЛАСОВАНО</w:t>
            </w:r>
          </w:p>
          <w:p w:rsidR="00E209EB" w:rsidRPr="00DE4B3D" w:rsidRDefault="00E209EB" w:rsidP="00B8689D">
            <w:pPr>
              <w:spacing w:after="0"/>
              <w:rPr>
                <w:rFonts w:ascii="Times New Roman" w:hAnsi="Times New Roman" w:cs="Times New Roman"/>
                <w:sz w:val="24"/>
                <w:szCs w:val="24"/>
              </w:rPr>
            </w:pPr>
            <w:bookmarkStart w:id="2" w:name="dfas3fg4tr"/>
            <w:bookmarkEnd w:id="2"/>
            <w:r w:rsidRPr="00DE4B3D">
              <w:rPr>
                <w:rStyle w:val="fill"/>
                <w:rFonts w:ascii="Times New Roman" w:hAnsi="Times New Roman" w:cs="Times New Roman"/>
                <w:b w:val="0"/>
                <w:i w:val="0"/>
                <w:color w:val="auto"/>
                <w:sz w:val="24"/>
                <w:szCs w:val="24"/>
              </w:rPr>
              <w:t>Педагогическим советом</w:t>
            </w:r>
          </w:p>
          <w:p w:rsidR="00E209EB" w:rsidRPr="003F4DE1" w:rsidRDefault="00E209EB" w:rsidP="00B8689D">
            <w:pPr>
              <w:spacing w:after="0"/>
              <w:rPr>
                <w:rFonts w:ascii="Times New Roman" w:hAnsi="Times New Roman" w:cs="Times New Roman"/>
                <w:i/>
                <w:sz w:val="24"/>
                <w:szCs w:val="24"/>
              </w:rPr>
            </w:pPr>
            <w:bookmarkStart w:id="3" w:name="dfas9ghbxa"/>
            <w:bookmarkStart w:id="4" w:name="dfas83kvig"/>
            <w:bookmarkEnd w:id="3"/>
            <w:bookmarkEnd w:id="4"/>
            <w:r w:rsidRPr="00DE4B3D">
              <w:rPr>
                <w:rFonts w:ascii="Times New Roman" w:hAnsi="Times New Roman" w:cs="Times New Roman"/>
                <w:sz w:val="24"/>
                <w:szCs w:val="24"/>
              </w:rPr>
              <w:t xml:space="preserve"> (протокол от 23 </w:t>
            </w:r>
            <w:r w:rsidRPr="00DE4B3D">
              <w:rPr>
                <w:rStyle w:val="fill"/>
                <w:rFonts w:ascii="Times New Roman" w:hAnsi="Times New Roman" w:cs="Times New Roman"/>
                <w:b w:val="0"/>
                <w:i w:val="0"/>
                <w:color w:val="auto"/>
                <w:sz w:val="24"/>
                <w:szCs w:val="24"/>
              </w:rPr>
              <w:t>мая 2019 г.</w:t>
            </w:r>
            <w:r w:rsidRPr="00DE4B3D">
              <w:rPr>
                <w:rFonts w:ascii="Times New Roman" w:hAnsi="Times New Roman" w:cs="Times New Roman"/>
                <w:sz w:val="24"/>
                <w:szCs w:val="24"/>
              </w:rPr>
              <w:t xml:space="preserve"> № </w:t>
            </w:r>
            <w:r w:rsidRPr="00DE4B3D">
              <w:rPr>
                <w:rStyle w:val="fill"/>
                <w:rFonts w:ascii="Times New Roman" w:hAnsi="Times New Roman" w:cs="Times New Roman"/>
                <w:b w:val="0"/>
                <w:i w:val="0"/>
                <w:color w:val="auto"/>
                <w:sz w:val="24"/>
                <w:szCs w:val="24"/>
              </w:rPr>
              <w:t>5</w:t>
            </w:r>
            <w:r w:rsidRPr="00DE4B3D">
              <w:rPr>
                <w:rFonts w:ascii="Times New Roman" w:hAnsi="Times New Roman" w:cs="Times New Roman"/>
                <w:sz w:val="24"/>
                <w:szCs w:val="24"/>
              </w:rPr>
              <w:t>)</w:t>
            </w:r>
          </w:p>
        </w:tc>
        <w:tc>
          <w:tcPr>
            <w:tcW w:w="0" w:type="auto"/>
            <w:gridSpan w:val="2"/>
            <w:tcMar>
              <w:top w:w="60" w:type="dxa"/>
              <w:left w:w="60" w:type="dxa"/>
              <w:bottom w:w="60" w:type="dxa"/>
              <w:right w:w="60" w:type="dxa"/>
            </w:tcMar>
            <w:hideMark/>
          </w:tcPr>
          <w:p w:rsidR="00E209EB" w:rsidRPr="00DE4B3D" w:rsidRDefault="00E209EB" w:rsidP="00DE4B3D">
            <w:pPr>
              <w:spacing w:after="0"/>
              <w:jc w:val="right"/>
              <w:rPr>
                <w:rFonts w:ascii="Times New Roman" w:hAnsi="Times New Roman" w:cs="Times New Roman"/>
                <w:sz w:val="24"/>
                <w:szCs w:val="24"/>
              </w:rPr>
            </w:pPr>
            <w:r w:rsidRPr="00DE4B3D">
              <w:rPr>
                <w:rFonts w:ascii="Times New Roman" w:hAnsi="Times New Roman" w:cs="Times New Roman"/>
                <w:sz w:val="24"/>
                <w:szCs w:val="24"/>
              </w:rPr>
              <w:t>УТВЕРЖДАЮ</w:t>
            </w:r>
          </w:p>
        </w:tc>
      </w:tr>
      <w:tr w:rsidR="00E209EB" w:rsidRPr="003F4DE1" w:rsidTr="00B8689D">
        <w:tc>
          <w:tcPr>
            <w:tcW w:w="0" w:type="auto"/>
            <w:vMerge/>
            <w:vAlign w:val="center"/>
            <w:hideMark/>
          </w:tcPr>
          <w:p w:rsidR="00E209EB" w:rsidRPr="003F4DE1" w:rsidRDefault="00E209EB" w:rsidP="00B8689D">
            <w:pPr>
              <w:spacing w:after="0"/>
              <w:rPr>
                <w:rFonts w:ascii="Times New Roman" w:hAnsi="Times New Roman" w:cs="Times New Roman"/>
                <w:i/>
                <w:sz w:val="24"/>
                <w:szCs w:val="24"/>
              </w:rPr>
            </w:pPr>
          </w:p>
        </w:tc>
        <w:tc>
          <w:tcPr>
            <w:tcW w:w="0" w:type="auto"/>
            <w:gridSpan w:val="2"/>
            <w:tcMar>
              <w:top w:w="60" w:type="dxa"/>
              <w:left w:w="60" w:type="dxa"/>
              <w:bottom w:w="60" w:type="dxa"/>
              <w:right w:w="60" w:type="dxa"/>
            </w:tcMar>
            <w:hideMark/>
          </w:tcPr>
          <w:p w:rsidR="00E209EB" w:rsidRPr="00DE4B3D" w:rsidRDefault="00E209EB" w:rsidP="00DE4B3D">
            <w:pPr>
              <w:spacing w:after="0"/>
              <w:jc w:val="right"/>
              <w:rPr>
                <w:rStyle w:val="fill"/>
                <w:rFonts w:ascii="Times New Roman" w:hAnsi="Times New Roman" w:cs="Times New Roman"/>
                <w:b w:val="0"/>
                <w:i w:val="0"/>
                <w:color w:val="auto"/>
                <w:sz w:val="24"/>
                <w:szCs w:val="24"/>
              </w:rPr>
            </w:pPr>
            <w:bookmarkStart w:id="5" w:name="dfasapq1pm"/>
            <w:bookmarkEnd w:id="5"/>
            <w:r w:rsidRPr="00DE4B3D">
              <w:rPr>
                <w:rStyle w:val="fill"/>
                <w:rFonts w:ascii="Times New Roman" w:hAnsi="Times New Roman" w:cs="Times New Roman"/>
                <w:b w:val="0"/>
                <w:i w:val="0"/>
                <w:color w:val="auto"/>
                <w:sz w:val="24"/>
                <w:szCs w:val="24"/>
              </w:rPr>
              <w:t>Директор МБОУ «Школа-интернат с. Кепервеем»</w:t>
            </w:r>
          </w:p>
          <w:p w:rsidR="00E209EB" w:rsidRPr="00DE4B3D" w:rsidRDefault="00E209EB" w:rsidP="00DE4B3D">
            <w:pPr>
              <w:spacing w:after="0"/>
              <w:jc w:val="right"/>
              <w:rPr>
                <w:rFonts w:ascii="Times New Roman" w:hAnsi="Times New Roman" w:cs="Times New Roman"/>
                <w:i/>
                <w:sz w:val="24"/>
                <w:szCs w:val="24"/>
              </w:rPr>
            </w:pPr>
            <w:proofErr w:type="spellStart"/>
            <w:r w:rsidRPr="00DE4B3D">
              <w:rPr>
                <w:rStyle w:val="fill"/>
                <w:rFonts w:ascii="Times New Roman" w:hAnsi="Times New Roman" w:cs="Times New Roman"/>
                <w:b w:val="0"/>
                <w:i w:val="0"/>
                <w:color w:val="auto"/>
                <w:sz w:val="24"/>
                <w:szCs w:val="24"/>
              </w:rPr>
              <w:t>________________Герасимова</w:t>
            </w:r>
            <w:proofErr w:type="spellEnd"/>
            <w:r w:rsidRPr="00DE4B3D">
              <w:rPr>
                <w:rStyle w:val="fill"/>
                <w:rFonts w:ascii="Times New Roman" w:hAnsi="Times New Roman" w:cs="Times New Roman"/>
                <w:b w:val="0"/>
                <w:i w:val="0"/>
                <w:color w:val="auto"/>
                <w:sz w:val="24"/>
                <w:szCs w:val="24"/>
              </w:rPr>
              <w:t xml:space="preserve"> О.Ф.</w:t>
            </w:r>
          </w:p>
        </w:tc>
      </w:tr>
      <w:tr w:rsidR="00E209EB" w:rsidRPr="003F4DE1" w:rsidTr="00B8689D">
        <w:tc>
          <w:tcPr>
            <w:tcW w:w="0" w:type="auto"/>
            <w:vMerge/>
            <w:vAlign w:val="center"/>
            <w:hideMark/>
          </w:tcPr>
          <w:p w:rsidR="00E209EB" w:rsidRPr="003F4DE1" w:rsidRDefault="00E209EB" w:rsidP="00B8689D">
            <w:pPr>
              <w:spacing w:after="0"/>
              <w:rPr>
                <w:rFonts w:ascii="Times New Roman" w:hAnsi="Times New Roman" w:cs="Times New Roman"/>
                <w:i/>
                <w:sz w:val="24"/>
                <w:szCs w:val="24"/>
              </w:rPr>
            </w:pPr>
          </w:p>
        </w:tc>
        <w:tc>
          <w:tcPr>
            <w:tcW w:w="0" w:type="auto"/>
            <w:tcMar>
              <w:top w:w="60" w:type="dxa"/>
              <w:left w:w="60" w:type="dxa"/>
              <w:bottom w:w="60" w:type="dxa"/>
              <w:right w:w="60" w:type="dxa"/>
            </w:tcMar>
            <w:vAlign w:val="bottom"/>
            <w:hideMark/>
          </w:tcPr>
          <w:p w:rsidR="00E209EB" w:rsidRPr="00DE4B3D" w:rsidRDefault="00E209EB" w:rsidP="00DE4B3D">
            <w:pPr>
              <w:spacing w:after="0"/>
              <w:jc w:val="right"/>
              <w:rPr>
                <w:rFonts w:ascii="Times New Roman" w:hAnsi="Times New Roman" w:cs="Times New Roman"/>
                <w:sz w:val="24"/>
                <w:szCs w:val="24"/>
              </w:rPr>
            </w:pPr>
            <w:bookmarkStart w:id="6" w:name="dfas1su81c"/>
            <w:bookmarkEnd w:id="6"/>
          </w:p>
        </w:tc>
        <w:tc>
          <w:tcPr>
            <w:tcW w:w="0" w:type="auto"/>
            <w:tcMar>
              <w:top w:w="60" w:type="dxa"/>
              <w:left w:w="60" w:type="dxa"/>
              <w:bottom w:w="60" w:type="dxa"/>
              <w:right w:w="60" w:type="dxa"/>
            </w:tcMar>
            <w:vAlign w:val="bottom"/>
            <w:hideMark/>
          </w:tcPr>
          <w:p w:rsidR="00E209EB" w:rsidRPr="00DE4B3D" w:rsidRDefault="00E209EB" w:rsidP="00DE4B3D">
            <w:pPr>
              <w:spacing w:after="0"/>
              <w:jc w:val="right"/>
              <w:rPr>
                <w:rFonts w:ascii="Times New Roman" w:hAnsi="Times New Roman" w:cs="Times New Roman"/>
                <w:sz w:val="24"/>
                <w:szCs w:val="24"/>
              </w:rPr>
            </w:pPr>
          </w:p>
        </w:tc>
      </w:tr>
      <w:tr w:rsidR="00E209EB" w:rsidRPr="003F4DE1" w:rsidTr="00B8689D">
        <w:tc>
          <w:tcPr>
            <w:tcW w:w="0" w:type="auto"/>
            <w:vMerge/>
            <w:vAlign w:val="center"/>
            <w:hideMark/>
          </w:tcPr>
          <w:p w:rsidR="00E209EB" w:rsidRPr="003F4DE1" w:rsidRDefault="00E209EB" w:rsidP="00B8689D">
            <w:pPr>
              <w:spacing w:after="0"/>
              <w:rPr>
                <w:rFonts w:ascii="Times New Roman" w:hAnsi="Times New Roman" w:cs="Times New Roman"/>
                <w:i/>
                <w:sz w:val="24"/>
                <w:szCs w:val="24"/>
              </w:rPr>
            </w:pPr>
          </w:p>
        </w:tc>
        <w:tc>
          <w:tcPr>
            <w:tcW w:w="0" w:type="auto"/>
            <w:gridSpan w:val="2"/>
            <w:tcMar>
              <w:top w:w="60" w:type="dxa"/>
              <w:left w:w="60" w:type="dxa"/>
              <w:bottom w:w="60" w:type="dxa"/>
              <w:right w:w="60" w:type="dxa"/>
            </w:tcMar>
            <w:hideMark/>
          </w:tcPr>
          <w:p w:rsidR="00E209EB" w:rsidRPr="00DE4B3D" w:rsidRDefault="00E209EB" w:rsidP="00DE4B3D">
            <w:pPr>
              <w:spacing w:after="0"/>
              <w:jc w:val="right"/>
              <w:rPr>
                <w:rFonts w:ascii="Times New Roman" w:hAnsi="Times New Roman" w:cs="Times New Roman"/>
                <w:i/>
                <w:sz w:val="24"/>
                <w:szCs w:val="24"/>
              </w:rPr>
            </w:pPr>
            <w:bookmarkStart w:id="7" w:name="dfas9us50k"/>
            <w:bookmarkEnd w:id="7"/>
            <w:r w:rsidRPr="00DE4B3D">
              <w:rPr>
                <w:rStyle w:val="fill"/>
                <w:rFonts w:ascii="Times New Roman" w:hAnsi="Times New Roman" w:cs="Times New Roman"/>
                <w:b w:val="0"/>
                <w:i w:val="0"/>
                <w:color w:val="auto"/>
                <w:sz w:val="24"/>
                <w:szCs w:val="24"/>
              </w:rPr>
              <w:t>23 мая 2019 г. Приказ №72-21-ОД</w:t>
            </w:r>
          </w:p>
        </w:tc>
      </w:tr>
      <w:tr w:rsidR="00E209EB" w:rsidRPr="003F4DE1" w:rsidTr="00B8689D">
        <w:tc>
          <w:tcPr>
            <w:tcW w:w="5355" w:type="dxa"/>
            <w:tcMar>
              <w:top w:w="60" w:type="dxa"/>
              <w:left w:w="60" w:type="dxa"/>
              <w:bottom w:w="60" w:type="dxa"/>
              <w:right w:w="60" w:type="dxa"/>
            </w:tcMar>
            <w:vAlign w:val="center"/>
            <w:hideMark/>
          </w:tcPr>
          <w:p w:rsidR="00E209EB" w:rsidRPr="003F4DE1" w:rsidRDefault="00E209EB" w:rsidP="00B8689D">
            <w:pPr>
              <w:spacing w:after="0"/>
              <w:rPr>
                <w:rFonts w:ascii="Times New Roman" w:hAnsi="Times New Roman" w:cs="Times New Roman"/>
                <w:i/>
                <w:sz w:val="24"/>
                <w:szCs w:val="24"/>
              </w:rPr>
            </w:pPr>
          </w:p>
        </w:tc>
        <w:tc>
          <w:tcPr>
            <w:tcW w:w="2415" w:type="dxa"/>
            <w:tcMar>
              <w:top w:w="60" w:type="dxa"/>
              <w:left w:w="60" w:type="dxa"/>
              <w:bottom w:w="60" w:type="dxa"/>
              <w:right w:w="60" w:type="dxa"/>
            </w:tcMar>
            <w:vAlign w:val="center"/>
            <w:hideMark/>
          </w:tcPr>
          <w:p w:rsidR="00E209EB" w:rsidRPr="003F4DE1" w:rsidRDefault="00E209EB" w:rsidP="00B8689D">
            <w:pPr>
              <w:spacing w:after="0"/>
              <w:rPr>
                <w:rFonts w:ascii="Times New Roman" w:hAnsi="Times New Roman" w:cs="Times New Roman"/>
                <w:i/>
                <w:sz w:val="24"/>
                <w:szCs w:val="24"/>
              </w:rPr>
            </w:pPr>
          </w:p>
        </w:tc>
        <w:tc>
          <w:tcPr>
            <w:tcW w:w="1710" w:type="dxa"/>
            <w:tcMar>
              <w:top w:w="60" w:type="dxa"/>
              <w:left w:w="60" w:type="dxa"/>
              <w:bottom w:w="60" w:type="dxa"/>
              <w:right w:w="60" w:type="dxa"/>
            </w:tcMar>
            <w:vAlign w:val="center"/>
            <w:hideMark/>
          </w:tcPr>
          <w:p w:rsidR="00E209EB" w:rsidRPr="003F4DE1" w:rsidRDefault="00E209EB" w:rsidP="00B8689D">
            <w:pPr>
              <w:spacing w:after="0"/>
              <w:rPr>
                <w:rFonts w:ascii="Times New Roman" w:hAnsi="Times New Roman" w:cs="Times New Roman"/>
                <w:i/>
                <w:sz w:val="24"/>
                <w:szCs w:val="24"/>
              </w:rPr>
            </w:pPr>
          </w:p>
        </w:tc>
      </w:tr>
    </w:tbl>
    <w:p w:rsidR="00E209EB" w:rsidRPr="003F4DE1" w:rsidRDefault="00E209EB" w:rsidP="00E209EB">
      <w:pPr>
        <w:spacing w:after="0"/>
        <w:rPr>
          <w:rFonts w:ascii="Times New Roman" w:hAnsi="Times New Roman" w:cs="Times New Roman"/>
          <w:i/>
          <w:vanish/>
          <w:sz w:val="24"/>
          <w:szCs w:val="24"/>
        </w:rPr>
      </w:pPr>
    </w:p>
    <w:tbl>
      <w:tblPr>
        <w:tblW w:w="4800" w:type="dxa"/>
        <w:tblCellMar>
          <w:top w:w="15" w:type="dxa"/>
          <w:left w:w="15" w:type="dxa"/>
          <w:bottom w:w="15" w:type="dxa"/>
          <w:right w:w="15" w:type="dxa"/>
        </w:tblCellMar>
        <w:tblLook w:val="04A0"/>
      </w:tblPr>
      <w:tblGrid>
        <w:gridCol w:w="4800"/>
      </w:tblGrid>
      <w:tr w:rsidR="00E209EB" w:rsidRPr="003F4DE1" w:rsidTr="00B8689D">
        <w:tc>
          <w:tcPr>
            <w:tcW w:w="0" w:type="auto"/>
            <w:tcMar>
              <w:top w:w="60" w:type="dxa"/>
              <w:left w:w="60" w:type="dxa"/>
              <w:bottom w:w="60" w:type="dxa"/>
              <w:right w:w="60" w:type="dxa"/>
            </w:tcMar>
            <w:hideMark/>
          </w:tcPr>
          <w:p w:rsidR="00E209EB" w:rsidRPr="00DE4B3D" w:rsidRDefault="00E209EB" w:rsidP="00B8689D">
            <w:pPr>
              <w:spacing w:after="0"/>
              <w:rPr>
                <w:rFonts w:ascii="Times New Roman" w:hAnsi="Times New Roman" w:cs="Times New Roman"/>
                <w:sz w:val="24"/>
                <w:szCs w:val="24"/>
              </w:rPr>
            </w:pPr>
            <w:bookmarkStart w:id="8" w:name="dfasvyg8rm"/>
            <w:bookmarkEnd w:id="8"/>
            <w:r w:rsidRPr="00DE4B3D">
              <w:rPr>
                <w:rFonts w:ascii="Times New Roman" w:hAnsi="Times New Roman" w:cs="Times New Roman"/>
                <w:sz w:val="24"/>
                <w:szCs w:val="24"/>
              </w:rPr>
              <w:t>СОГЛАСОВАНО</w:t>
            </w:r>
          </w:p>
        </w:tc>
      </w:tr>
      <w:tr w:rsidR="00E209EB" w:rsidRPr="003F4DE1" w:rsidTr="00B8689D">
        <w:tc>
          <w:tcPr>
            <w:tcW w:w="0" w:type="auto"/>
            <w:tcMar>
              <w:top w:w="60" w:type="dxa"/>
              <w:left w:w="60" w:type="dxa"/>
              <w:bottom w:w="60" w:type="dxa"/>
              <w:right w:w="60" w:type="dxa"/>
            </w:tcMar>
            <w:hideMark/>
          </w:tcPr>
          <w:p w:rsidR="00E209EB" w:rsidRPr="00DE4B3D" w:rsidRDefault="00E209EB" w:rsidP="00B8689D">
            <w:pPr>
              <w:spacing w:after="0"/>
              <w:rPr>
                <w:rFonts w:ascii="Times New Roman" w:hAnsi="Times New Roman" w:cs="Times New Roman"/>
                <w:sz w:val="24"/>
                <w:szCs w:val="24"/>
              </w:rPr>
            </w:pPr>
            <w:bookmarkStart w:id="9" w:name="dfasrv76xn"/>
            <w:bookmarkEnd w:id="9"/>
            <w:r w:rsidRPr="00DE4B3D">
              <w:rPr>
                <w:rStyle w:val="fill"/>
                <w:rFonts w:ascii="Times New Roman" w:hAnsi="Times New Roman" w:cs="Times New Roman"/>
                <w:b w:val="0"/>
                <w:i w:val="0"/>
                <w:color w:val="auto"/>
                <w:sz w:val="24"/>
                <w:szCs w:val="24"/>
              </w:rPr>
              <w:t xml:space="preserve">Советом </w:t>
            </w:r>
            <w:proofErr w:type="gramStart"/>
            <w:r w:rsidRPr="00DE4B3D">
              <w:rPr>
                <w:rStyle w:val="fill"/>
                <w:rFonts w:ascii="Times New Roman" w:hAnsi="Times New Roman" w:cs="Times New Roman"/>
                <w:b w:val="0"/>
                <w:i w:val="0"/>
                <w:color w:val="auto"/>
                <w:sz w:val="24"/>
                <w:szCs w:val="24"/>
              </w:rPr>
              <w:t>обучающихся</w:t>
            </w:r>
            <w:proofErr w:type="gramEnd"/>
            <w:r w:rsidRPr="00DE4B3D">
              <w:rPr>
                <w:rStyle w:val="fill"/>
                <w:rFonts w:ascii="Times New Roman" w:hAnsi="Times New Roman" w:cs="Times New Roman"/>
                <w:b w:val="0"/>
                <w:i w:val="0"/>
                <w:color w:val="auto"/>
                <w:sz w:val="24"/>
                <w:szCs w:val="24"/>
              </w:rPr>
              <w:t xml:space="preserve"> МБОУ «Школа-интернат с. Кепервеем»</w:t>
            </w:r>
          </w:p>
          <w:p w:rsidR="00E209EB" w:rsidRPr="00DE4B3D" w:rsidRDefault="00E209EB" w:rsidP="00B8689D">
            <w:pPr>
              <w:spacing w:after="0"/>
              <w:rPr>
                <w:rFonts w:ascii="Times New Roman" w:hAnsi="Times New Roman" w:cs="Times New Roman"/>
                <w:sz w:val="24"/>
                <w:szCs w:val="24"/>
              </w:rPr>
            </w:pPr>
            <w:bookmarkStart w:id="10" w:name="dfasotpf5z"/>
            <w:bookmarkEnd w:id="10"/>
            <w:r w:rsidRPr="00DE4B3D">
              <w:rPr>
                <w:rFonts w:ascii="Times New Roman" w:hAnsi="Times New Roman" w:cs="Times New Roman"/>
                <w:sz w:val="24"/>
                <w:szCs w:val="24"/>
              </w:rPr>
              <w:t>(протокол от 23</w:t>
            </w:r>
            <w:r w:rsidRPr="00DE4B3D">
              <w:rPr>
                <w:rStyle w:val="fill"/>
                <w:rFonts w:ascii="Times New Roman" w:hAnsi="Times New Roman" w:cs="Times New Roman"/>
                <w:b w:val="0"/>
                <w:i w:val="0"/>
                <w:color w:val="auto"/>
                <w:sz w:val="24"/>
                <w:szCs w:val="24"/>
              </w:rPr>
              <w:t> мая 2019 г.</w:t>
            </w:r>
            <w:r w:rsidRPr="00DE4B3D">
              <w:rPr>
                <w:rFonts w:ascii="Times New Roman" w:hAnsi="Times New Roman" w:cs="Times New Roman"/>
                <w:sz w:val="24"/>
                <w:szCs w:val="24"/>
              </w:rPr>
              <w:t xml:space="preserve"> № </w:t>
            </w:r>
            <w:r w:rsidRPr="00DE4B3D">
              <w:rPr>
                <w:rStyle w:val="fill"/>
                <w:rFonts w:ascii="Times New Roman" w:hAnsi="Times New Roman" w:cs="Times New Roman"/>
                <w:b w:val="0"/>
                <w:i w:val="0"/>
                <w:color w:val="auto"/>
                <w:sz w:val="24"/>
                <w:szCs w:val="24"/>
              </w:rPr>
              <w:t>1</w:t>
            </w:r>
            <w:r w:rsidRPr="00DE4B3D">
              <w:rPr>
                <w:rFonts w:ascii="Times New Roman" w:hAnsi="Times New Roman" w:cs="Times New Roman"/>
                <w:sz w:val="24"/>
                <w:szCs w:val="24"/>
              </w:rPr>
              <w:t>)</w:t>
            </w:r>
          </w:p>
        </w:tc>
      </w:tr>
      <w:tr w:rsidR="00E209EB" w:rsidRPr="003F4DE1" w:rsidTr="00B8689D">
        <w:tc>
          <w:tcPr>
            <w:tcW w:w="0" w:type="auto"/>
            <w:tcMar>
              <w:top w:w="60" w:type="dxa"/>
              <w:left w:w="60" w:type="dxa"/>
              <w:bottom w:w="60" w:type="dxa"/>
              <w:right w:w="60" w:type="dxa"/>
            </w:tcMar>
            <w:hideMark/>
          </w:tcPr>
          <w:p w:rsidR="00E209EB" w:rsidRPr="00DE4B3D" w:rsidRDefault="00E209EB" w:rsidP="00B8689D">
            <w:pPr>
              <w:spacing w:after="0"/>
              <w:rPr>
                <w:rFonts w:ascii="Times New Roman" w:hAnsi="Times New Roman" w:cs="Times New Roman"/>
                <w:sz w:val="24"/>
                <w:szCs w:val="24"/>
              </w:rPr>
            </w:pPr>
            <w:bookmarkStart w:id="11" w:name="dfaskglp2a"/>
            <w:bookmarkEnd w:id="11"/>
            <w:r w:rsidRPr="00DE4B3D">
              <w:rPr>
                <w:rFonts w:ascii="Times New Roman" w:hAnsi="Times New Roman" w:cs="Times New Roman"/>
                <w:sz w:val="24"/>
                <w:szCs w:val="24"/>
              </w:rPr>
              <w:t> </w:t>
            </w:r>
          </w:p>
        </w:tc>
      </w:tr>
      <w:tr w:rsidR="00E209EB" w:rsidRPr="003F4DE1" w:rsidTr="00B8689D">
        <w:tc>
          <w:tcPr>
            <w:tcW w:w="0" w:type="auto"/>
            <w:tcMar>
              <w:top w:w="60" w:type="dxa"/>
              <w:left w:w="60" w:type="dxa"/>
              <w:bottom w:w="60" w:type="dxa"/>
              <w:right w:w="60" w:type="dxa"/>
            </w:tcMar>
            <w:hideMark/>
          </w:tcPr>
          <w:p w:rsidR="00E209EB" w:rsidRPr="00DE4B3D" w:rsidRDefault="00E209EB" w:rsidP="00B8689D">
            <w:pPr>
              <w:spacing w:after="0"/>
              <w:rPr>
                <w:rFonts w:ascii="Times New Roman" w:hAnsi="Times New Roman" w:cs="Times New Roman"/>
                <w:sz w:val="24"/>
                <w:szCs w:val="24"/>
              </w:rPr>
            </w:pPr>
            <w:bookmarkStart w:id="12" w:name="dfaskryw0e"/>
            <w:bookmarkEnd w:id="12"/>
            <w:r w:rsidRPr="00DE4B3D">
              <w:rPr>
                <w:rFonts w:ascii="Times New Roman" w:hAnsi="Times New Roman" w:cs="Times New Roman"/>
                <w:sz w:val="24"/>
                <w:szCs w:val="24"/>
              </w:rPr>
              <w:t>СОГЛАСОВАНО</w:t>
            </w:r>
          </w:p>
        </w:tc>
      </w:tr>
      <w:tr w:rsidR="00E209EB" w:rsidRPr="003F4DE1" w:rsidTr="00B8689D">
        <w:tc>
          <w:tcPr>
            <w:tcW w:w="0" w:type="auto"/>
            <w:tcMar>
              <w:top w:w="60" w:type="dxa"/>
              <w:left w:w="60" w:type="dxa"/>
              <w:bottom w:w="60" w:type="dxa"/>
              <w:right w:w="60" w:type="dxa"/>
            </w:tcMar>
            <w:hideMark/>
          </w:tcPr>
          <w:p w:rsidR="00E209EB" w:rsidRPr="00DE4B3D" w:rsidRDefault="00E209EB" w:rsidP="00B8689D">
            <w:pPr>
              <w:spacing w:after="0"/>
              <w:rPr>
                <w:rFonts w:ascii="Times New Roman" w:hAnsi="Times New Roman" w:cs="Times New Roman"/>
                <w:sz w:val="24"/>
                <w:szCs w:val="24"/>
              </w:rPr>
            </w:pPr>
            <w:bookmarkStart w:id="13" w:name="dfast0i85n"/>
            <w:bookmarkEnd w:id="13"/>
            <w:r w:rsidRPr="00DE4B3D">
              <w:rPr>
                <w:rStyle w:val="fill"/>
                <w:rFonts w:ascii="Times New Roman" w:hAnsi="Times New Roman" w:cs="Times New Roman"/>
                <w:b w:val="0"/>
                <w:i w:val="0"/>
                <w:color w:val="auto"/>
                <w:sz w:val="24"/>
                <w:szCs w:val="24"/>
              </w:rPr>
              <w:t>Советом родителей МБОУ «Школа-интернат с. Кепервеем»</w:t>
            </w:r>
          </w:p>
          <w:p w:rsidR="00E209EB" w:rsidRPr="00DE4B3D" w:rsidRDefault="00E209EB" w:rsidP="00B8689D">
            <w:pPr>
              <w:spacing w:after="0"/>
              <w:rPr>
                <w:rFonts w:ascii="Times New Roman" w:hAnsi="Times New Roman" w:cs="Times New Roman"/>
                <w:sz w:val="24"/>
                <w:szCs w:val="24"/>
              </w:rPr>
            </w:pPr>
            <w:bookmarkStart w:id="14" w:name="dfaspzgaf1"/>
            <w:bookmarkEnd w:id="14"/>
            <w:r w:rsidRPr="00DE4B3D">
              <w:rPr>
                <w:rFonts w:ascii="Times New Roman" w:hAnsi="Times New Roman" w:cs="Times New Roman"/>
                <w:sz w:val="24"/>
                <w:szCs w:val="24"/>
              </w:rPr>
              <w:t>(протокол от 23</w:t>
            </w:r>
            <w:r w:rsidRPr="00DE4B3D">
              <w:rPr>
                <w:rStyle w:val="fill"/>
                <w:rFonts w:ascii="Times New Roman" w:hAnsi="Times New Roman" w:cs="Times New Roman"/>
                <w:b w:val="0"/>
                <w:i w:val="0"/>
                <w:color w:val="auto"/>
                <w:sz w:val="24"/>
                <w:szCs w:val="24"/>
              </w:rPr>
              <w:t xml:space="preserve">  мая 2019 г.</w:t>
            </w:r>
            <w:r w:rsidRPr="00DE4B3D">
              <w:rPr>
                <w:rFonts w:ascii="Times New Roman" w:hAnsi="Times New Roman" w:cs="Times New Roman"/>
                <w:sz w:val="24"/>
                <w:szCs w:val="24"/>
              </w:rPr>
              <w:t xml:space="preserve"> № </w:t>
            </w:r>
            <w:r w:rsidRPr="00DE4B3D">
              <w:rPr>
                <w:rStyle w:val="fill"/>
                <w:rFonts w:ascii="Times New Roman" w:hAnsi="Times New Roman" w:cs="Times New Roman"/>
                <w:b w:val="0"/>
                <w:i w:val="0"/>
                <w:color w:val="auto"/>
                <w:sz w:val="24"/>
                <w:szCs w:val="24"/>
              </w:rPr>
              <w:t>2</w:t>
            </w:r>
            <w:r w:rsidRPr="00DE4B3D">
              <w:rPr>
                <w:rFonts w:ascii="Times New Roman" w:hAnsi="Times New Roman" w:cs="Times New Roman"/>
                <w:sz w:val="24"/>
                <w:szCs w:val="24"/>
              </w:rPr>
              <w:t>)</w:t>
            </w:r>
          </w:p>
        </w:tc>
      </w:tr>
    </w:tbl>
    <w:p w:rsidR="00E209EB" w:rsidRDefault="00E209EB" w:rsidP="00E65A6B">
      <w:pPr>
        <w:pStyle w:val="a3"/>
        <w:shd w:val="clear" w:color="auto" w:fill="FFFFFF"/>
        <w:spacing w:before="0" w:beforeAutospacing="0" w:after="0" w:afterAutospacing="0"/>
        <w:jc w:val="center"/>
        <w:rPr>
          <w:b/>
          <w:bCs/>
        </w:rPr>
      </w:pPr>
    </w:p>
    <w:p w:rsidR="00DE4B3D" w:rsidRDefault="00DE4B3D" w:rsidP="00E65A6B">
      <w:pPr>
        <w:pStyle w:val="a3"/>
        <w:shd w:val="clear" w:color="auto" w:fill="FFFFFF"/>
        <w:spacing w:before="0" w:beforeAutospacing="0" w:after="0" w:afterAutospacing="0"/>
        <w:jc w:val="center"/>
        <w:rPr>
          <w:b/>
          <w:bCs/>
        </w:rPr>
      </w:pPr>
    </w:p>
    <w:p w:rsidR="00DE4B3D" w:rsidRPr="00E209EB" w:rsidRDefault="00DE4B3D" w:rsidP="00E65A6B">
      <w:pPr>
        <w:pStyle w:val="a3"/>
        <w:shd w:val="clear" w:color="auto" w:fill="FFFFFF"/>
        <w:spacing w:before="0" w:beforeAutospacing="0" w:after="0" w:afterAutospacing="0"/>
        <w:jc w:val="center"/>
        <w:rPr>
          <w:b/>
          <w:bCs/>
        </w:rPr>
      </w:pPr>
    </w:p>
    <w:p w:rsidR="00E65A6B" w:rsidRPr="00DE4B3D" w:rsidRDefault="00E65A6B" w:rsidP="00E65A6B">
      <w:pPr>
        <w:pStyle w:val="a3"/>
        <w:shd w:val="clear" w:color="auto" w:fill="FFFFFF"/>
        <w:spacing w:before="0" w:beforeAutospacing="0" w:after="0" w:afterAutospacing="0"/>
        <w:jc w:val="center"/>
        <w:rPr>
          <w:b/>
          <w:sz w:val="28"/>
        </w:rPr>
      </w:pPr>
      <w:r w:rsidRPr="00DE4B3D">
        <w:rPr>
          <w:b/>
          <w:bCs/>
          <w:sz w:val="28"/>
        </w:rPr>
        <w:t>Положение</w:t>
      </w:r>
    </w:p>
    <w:p w:rsidR="00E65A6B" w:rsidRPr="00DE4B3D" w:rsidRDefault="00E65A6B" w:rsidP="00E65A6B">
      <w:pPr>
        <w:pStyle w:val="a3"/>
        <w:shd w:val="clear" w:color="auto" w:fill="FFFFFF"/>
        <w:spacing w:before="0" w:beforeAutospacing="0" w:after="0" w:afterAutospacing="0"/>
        <w:jc w:val="center"/>
        <w:rPr>
          <w:b/>
          <w:sz w:val="28"/>
        </w:rPr>
      </w:pPr>
      <w:r w:rsidRPr="00DE4B3D">
        <w:rPr>
          <w:b/>
          <w:bCs/>
          <w:sz w:val="28"/>
        </w:rPr>
        <w:t xml:space="preserve">о порядке применения к </w:t>
      </w:r>
      <w:proofErr w:type="gramStart"/>
      <w:r w:rsidRPr="00DE4B3D">
        <w:rPr>
          <w:b/>
          <w:bCs/>
          <w:sz w:val="28"/>
        </w:rPr>
        <w:t>обучающимся</w:t>
      </w:r>
      <w:proofErr w:type="gramEnd"/>
      <w:r w:rsidRPr="00DE4B3D">
        <w:rPr>
          <w:b/>
          <w:bCs/>
          <w:sz w:val="28"/>
        </w:rPr>
        <w:t xml:space="preserve"> и снятия с обучающихся мер дисциплинарного взыскания</w:t>
      </w:r>
    </w:p>
    <w:p w:rsidR="00E65A6B" w:rsidRPr="00DE4B3D" w:rsidRDefault="00E209EB" w:rsidP="00E65A6B">
      <w:pPr>
        <w:pStyle w:val="a3"/>
        <w:shd w:val="clear" w:color="auto" w:fill="FFFFFF"/>
        <w:spacing w:before="0" w:beforeAutospacing="0" w:after="0" w:afterAutospacing="0"/>
        <w:jc w:val="center"/>
        <w:rPr>
          <w:b/>
          <w:bCs/>
          <w:sz w:val="28"/>
        </w:rPr>
      </w:pPr>
      <w:r w:rsidRPr="00DE4B3D">
        <w:rPr>
          <w:b/>
          <w:bCs/>
          <w:sz w:val="28"/>
        </w:rPr>
        <w:t xml:space="preserve">в МБОУ «Школа-интернат </w:t>
      </w:r>
      <w:proofErr w:type="spellStart"/>
      <w:r w:rsidRPr="00DE4B3D">
        <w:rPr>
          <w:b/>
          <w:bCs/>
          <w:sz w:val="28"/>
        </w:rPr>
        <w:t>с</w:t>
      </w:r>
      <w:proofErr w:type="gramStart"/>
      <w:r w:rsidRPr="00DE4B3D">
        <w:rPr>
          <w:b/>
          <w:bCs/>
          <w:sz w:val="28"/>
        </w:rPr>
        <w:t>.К</w:t>
      </w:r>
      <w:proofErr w:type="gramEnd"/>
      <w:r w:rsidRPr="00DE4B3D">
        <w:rPr>
          <w:b/>
          <w:bCs/>
          <w:sz w:val="28"/>
        </w:rPr>
        <w:t>епервеем</w:t>
      </w:r>
      <w:proofErr w:type="spellEnd"/>
      <w:r w:rsidRPr="00DE4B3D">
        <w:rPr>
          <w:b/>
          <w:bCs/>
          <w:sz w:val="28"/>
        </w:rPr>
        <w:t>»</w:t>
      </w:r>
    </w:p>
    <w:p w:rsidR="00DE4B3D" w:rsidRPr="00DE4B3D" w:rsidRDefault="00DE4B3D" w:rsidP="00E65A6B">
      <w:pPr>
        <w:pStyle w:val="a3"/>
        <w:shd w:val="clear" w:color="auto" w:fill="FFFFFF"/>
        <w:spacing w:before="0" w:beforeAutospacing="0" w:after="0" w:afterAutospacing="0"/>
        <w:jc w:val="center"/>
        <w:rPr>
          <w:b/>
          <w:bCs/>
          <w:sz w:val="28"/>
        </w:rPr>
      </w:pPr>
    </w:p>
    <w:p w:rsidR="00DE4B3D" w:rsidRPr="00E209EB" w:rsidRDefault="00DE4B3D" w:rsidP="00E65A6B">
      <w:pPr>
        <w:pStyle w:val="a3"/>
        <w:shd w:val="clear" w:color="auto" w:fill="FFFFFF"/>
        <w:spacing w:before="0" w:beforeAutospacing="0" w:after="0" w:afterAutospacing="0"/>
        <w:jc w:val="center"/>
        <w:rPr>
          <w:b/>
        </w:rPr>
      </w:pPr>
    </w:p>
    <w:p w:rsidR="00E65A6B" w:rsidRPr="00E209EB" w:rsidRDefault="00E65A6B" w:rsidP="00E65A6B">
      <w:pPr>
        <w:pStyle w:val="a3"/>
        <w:shd w:val="clear" w:color="auto" w:fill="FFFFFF"/>
        <w:spacing w:before="0" w:beforeAutospacing="0" w:after="0" w:afterAutospacing="0"/>
        <w:jc w:val="both"/>
        <w:rPr>
          <w:b/>
        </w:rPr>
      </w:pPr>
      <w:r w:rsidRPr="00E209EB">
        <w:rPr>
          <w:b/>
          <w:bCs/>
        </w:rPr>
        <w:t> </w:t>
      </w:r>
    </w:p>
    <w:p w:rsidR="00E65A6B" w:rsidRPr="00E209EB" w:rsidRDefault="00E65A6B" w:rsidP="00E65A6B">
      <w:pPr>
        <w:pStyle w:val="a3"/>
        <w:shd w:val="clear" w:color="auto" w:fill="FFFFFF"/>
        <w:spacing w:before="0" w:beforeAutospacing="0" w:after="0" w:afterAutospacing="0"/>
        <w:jc w:val="both"/>
      </w:pPr>
      <w:r w:rsidRPr="00E209EB">
        <w:rPr>
          <w:b/>
          <w:bCs/>
        </w:rPr>
        <w:t>1. Общие положения</w:t>
      </w:r>
    </w:p>
    <w:p w:rsidR="00E65A6B" w:rsidRPr="00E209EB" w:rsidRDefault="00E65A6B" w:rsidP="00E65A6B">
      <w:pPr>
        <w:pStyle w:val="a3"/>
        <w:shd w:val="clear" w:color="auto" w:fill="FFFFFF"/>
        <w:spacing w:before="167" w:beforeAutospacing="0" w:after="167" w:afterAutospacing="0"/>
        <w:jc w:val="both"/>
      </w:pPr>
      <w:proofErr w:type="gramStart"/>
      <w:r w:rsidRPr="00E209EB">
        <w:t>1.1  Настоящее «Положение о порядке применения к обучающимся и снятия с обучающихся мер дисциплинарного взыскания» является локальным актом школы, регламентирующим порядок применения к учащимся мер дисциплинарного взыскания.</w:t>
      </w:r>
      <w:proofErr w:type="gramEnd"/>
    </w:p>
    <w:p w:rsidR="00E65A6B" w:rsidRPr="00E209EB" w:rsidRDefault="00E65A6B" w:rsidP="00E65A6B">
      <w:pPr>
        <w:pStyle w:val="a3"/>
        <w:shd w:val="clear" w:color="auto" w:fill="FFFFFF"/>
        <w:spacing w:before="167" w:beforeAutospacing="0" w:after="167" w:afterAutospacing="0"/>
        <w:jc w:val="both"/>
      </w:pPr>
      <w:r w:rsidRPr="00E209EB">
        <w:t xml:space="preserve">1.2         Настоящее положение разработано на основании Приказа </w:t>
      </w:r>
      <w:proofErr w:type="spellStart"/>
      <w:r w:rsidRPr="00E209EB">
        <w:t>Минобрнауки</w:t>
      </w:r>
      <w:proofErr w:type="spellEnd"/>
      <w:r w:rsidRPr="00E209EB">
        <w:t xml:space="preserve"> России от 15.03.2013 N 185 "Об утверждении Порядка применения к </w:t>
      </w:r>
      <w:proofErr w:type="gramStart"/>
      <w:r w:rsidRPr="00E209EB">
        <w:t>обучающимся</w:t>
      </w:r>
      <w:proofErr w:type="gramEnd"/>
      <w:r w:rsidRPr="00E209EB">
        <w:t xml:space="preserve"> и снятия с обучающихся мер дисциплинарного взыскания" (Зарегистрировано в Минюсте России 04.06.2013 N 28648).</w:t>
      </w:r>
    </w:p>
    <w:p w:rsidR="00E65A6B" w:rsidRPr="00E209EB" w:rsidRDefault="00E65A6B" w:rsidP="00E65A6B">
      <w:pPr>
        <w:pStyle w:val="a3"/>
        <w:shd w:val="clear" w:color="auto" w:fill="FFFFFF"/>
        <w:spacing w:before="0" w:beforeAutospacing="0" w:after="0" w:afterAutospacing="0"/>
        <w:jc w:val="both"/>
      </w:pPr>
      <w:r w:rsidRPr="00E209EB">
        <w:rPr>
          <w:b/>
          <w:bCs/>
        </w:rPr>
        <w:lastRenderedPageBreak/>
        <w:t xml:space="preserve">2. Порядок применения к </w:t>
      </w:r>
      <w:proofErr w:type="gramStart"/>
      <w:r w:rsidRPr="00E209EB">
        <w:rPr>
          <w:b/>
          <w:bCs/>
        </w:rPr>
        <w:t>обучающимся</w:t>
      </w:r>
      <w:proofErr w:type="gramEnd"/>
      <w:r w:rsidRPr="00E209EB">
        <w:rPr>
          <w:b/>
          <w:bCs/>
        </w:rPr>
        <w:t xml:space="preserve"> и снятия с обучающихся мер дисциплинарного взыскания.</w:t>
      </w:r>
    </w:p>
    <w:p w:rsidR="00E65A6B" w:rsidRPr="00E209EB" w:rsidRDefault="00E65A6B" w:rsidP="00E65A6B">
      <w:pPr>
        <w:pStyle w:val="a4"/>
        <w:shd w:val="clear" w:color="auto" w:fill="FFFFFF"/>
        <w:spacing w:before="167" w:beforeAutospacing="0" w:after="167" w:afterAutospacing="0"/>
        <w:jc w:val="both"/>
      </w:pPr>
      <w:r w:rsidRPr="00E209EB">
        <w:t xml:space="preserve">2.1. Порядок применения к </w:t>
      </w:r>
      <w:proofErr w:type="gramStart"/>
      <w:r w:rsidRPr="00E209EB">
        <w:t>обучающимся</w:t>
      </w:r>
      <w:proofErr w:type="gramEnd"/>
      <w:r w:rsidRPr="00E209EB">
        <w:t xml:space="preserve"> и снятия с обучающихся мер дисциплинарного взыскания определяет правила применения к обучающимся и снятия с обучающихся в организации, осуществляющей образовательную деятельность, мер дисциплинарного взыскания.</w:t>
      </w:r>
    </w:p>
    <w:p w:rsidR="00E65A6B" w:rsidRPr="00E209EB" w:rsidRDefault="00E65A6B" w:rsidP="00E65A6B">
      <w:pPr>
        <w:pStyle w:val="a4"/>
        <w:shd w:val="clear" w:color="auto" w:fill="FFFFFF"/>
        <w:spacing w:before="167" w:beforeAutospacing="0" w:after="167" w:afterAutospacing="0"/>
        <w:jc w:val="both"/>
      </w:pPr>
      <w:r w:rsidRPr="00E209EB">
        <w:t xml:space="preserve">2.2.  Меры дисциплинарного взыскания не применяются к </w:t>
      </w:r>
      <w:proofErr w:type="gramStart"/>
      <w:r w:rsidRPr="00E209EB">
        <w:t>обучающимся</w:t>
      </w:r>
      <w:proofErr w:type="gramEnd"/>
      <w:r w:rsidRPr="00E209EB">
        <w:t>:</w:t>
      </w:r>
    </w:p>
    <w:p w:rsidR="00E65A6B" w:rsidRPr="00E209EB" w:rsidRDefault="00E65A6B" w:rsidP="00E65A6B">
      <w:pPr>
        <w:pStyle w:val="a4"/>
        <w:shd w:val="clear" w:color="auto" w:fill="FFFFFF"/>
        <w:spacing w:before="167" w:beforeAutospacing="0" w:after="167" w:afterAutospacing="0"/>
        <w:jc w:val="both"/>
      </w:pPr>
      <w:r w:rsidRPr="00E209EB">
        <w:t>по образовательным программам начального общего образования.</w:t>
      </w:r>
    </w:p>
    <w:p w:rsidR="00E65A6B" w:rsidRPr="00E209EB" w:rsidRDefault="00E65A6B" w:rsidP="00E65A6B">
      <w:pPr>
        <w:pStyle w:val="a4"/>
        <w:shd w:val="clear" w:color="auto" w:fill="FFFFFF"/>
        <w:spacing w:before="167" w:beforeAutospacing="0" w:after="167" w:afterAutospacing="0"/>
        <w:jc w:val="both"/>
      </w:pPr>
      <w:r w:rsidRPr="00E209EB">
        <w:t>2.3. Меры дисциплинарного взыскания применяются за неисполнение или нарушение устава школы,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w:t>
      </w:r>
    </w:p>
    <w:p w:rsidR="00E65A6B" w:rsidRPr="00E209EB" w:rsidRDefault="00E65A6B" w:rsidP="00E65A6B">
      <w:pPr>
        <w:pStyle w:val="a4"/>
        <w:shd w:val="clear" w:color="auto" w:fill="FFFFFF"/>
        <w:spacing w:before="167" w:beforeAutospacing="0" w:after="167" w:afterAutospacing="0"/>
        <w:jc w:val="both"/>
      </w:pPr>
      <w:r w:rsidRPr="00E209EB">
        <w:t xml:space="preserve">2.4. За совершение дисциплинарного проступка к </w:t>
      </w:r>
      <w:proofErr w:type="gramStart"/>
      <w:r w:rsidRPr="00E209EB">
        <w:t>обучающемуся</w:t>
      </w:r>
      <w:proofErr w:type="gramEnd"/>
      <w:r w:rsidRPr="00E209EB">
        <w:t xml:space="preserve"> могут быть применены следующие меры дисциплинарного взыскания:</w:t>
      </w:r>
    </w:p>
    <w:p w:rsidR="00E65A6B" w:rsidRPr="00E209EB" w:rsidRDefault="00E65A6B" w:rsidP="00E65A6B">
      <w:pPr>
        <w:pStyle w:val="a4"/>
        <w:shd w:val="clear" w:color="auto" w:fill="FFFFFF"/>
        <w:spacing w:before="167" w:beforeAutospacing="0" w:after="167" w:afterAutospacing="0"/>
        <w:jc w:val="both"/>
      </w:pPr>
      <w:r w:rsidRPr="00E209EB">
        <w:t>замечание; выговор; отчисление из организации, осуществляющей образовательную деятельность.</w:t>
      </w:r>
    </w:p>
    <w:p w:rsidR="00E65A6B" w:rsidRPr="00E209EB" w:rsidRDefault="00E65A6B" w:rsidP="00E65A6B">
      <w:pPr>
        <w:pStyle w:val="a4"/>
        <w:shd w:val="clear" w:color="auto" w:fill="FFFFFF"/>
        <w:spacing w:before="167" w:beforeAutospacing="0" w:after="167" w:afterAutospacing="0"/>
        <w:jc w:val="both"/>
      </w:pPr>
      <w:r w:rsidRPr="00E209EB">
        <w:t>2.5. За каждый дисциплинарный проступок может быть применена одна мера дисциплинарного взыскания.</w:t>
      </w:r>
    </w:p>
    <w:p w:rsidR="00E65A6B" w:rsidRPr="00E209EB" w:rsidRDefault="00E65A6B" w:rsidP="00E65A6B">
      <w:pPr>
        <w:pStyle w:val="a4"/>
        <w:shd w:val="clear" w:color="auto" w:fill="FFFFFF"/>
        <w:spacing w:before="167" w:beforeAutospacing="0" w:after="167" w:afterAutospacing="0"/>
        <w:jc w:val="both"/>
      </w:pPr>
      <w:proofErr w:type="gramStart"/>
      <w:r w:rsidRPr="00E209EB">
        <w:t>При выборе меры дисциплинарного взыскания школа,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попечительского совета, совета школы.</w:t>
      </w:r>
      <w:proofErr w:type="gramEnd"/>
    </w:p>
    <w:p w:rsidR="00E65A6B" w:rsidRPr="00E209EB" w:rsidRDefault="00E65A6B" w:rsidP="00E65A6B">
      <w:pPr>
        <w:pStyle w:val="a4"/>
        <w:shd w:val="clear" w:color="auto" w:fill="FFFFFF"/>
        <w:spacing w:before="167" w:beforeAutospacing="0" w:after="167" w:afterAutospacing="0"/>
        <w:jc w:val="both"/>
      </w:pPr>
      <w:r w:rsidRPr="00E209EB">
        <w:t xml:space="preserve">2.6. Не допускается применение мер дисциплинарного взыскания к </w:t>
      </w:r>
      <w:proofErr w:type="gramStart"/>
      <w:r w:rsidRPr="00E209EB">
        <w:t>обучающимся</w:t>
      </w:r>
      <w:proofErr w:type="gramEnd"/>
      <w:r w:rsidRPr="00E209EB">
        <w:t xml:space="preserve"> во время их болезни, каникул.</w:t>
      </w:r>
    </w:p>
    <w:p w:rsidR="00E65A6B" w:rsidRPr="00E209EB" w:rsidRDefault="00E65A6B" w:rsidP="00E65A6B">
      <w:pPr>
        <w:pStyle w:val="a4"/>
        <w:shd w:val="clear" w:color="auto" w:fill="FFFFFF"/>
        <w:spacing w:before="167" w:beforeAutospacing="0" w:after="167" w:afterAutospacing="0"/>
        <w:jc w:val="both"/>
      </w:pPr>
      <w:r w:rsidRPr="00E209EB">
        <w:t xml:space="preserve">2.7. До применения меры дисциплинарного взыскания школа, осуществляющая образовательную деятельность, должна затребовать </w:t>
      </w:r>
      <w:proofErr w:type="gramStart"/>
      <w:r w:rsidRPr="00E209EB">
        <w:t>от</w:t>
      </w:r>
      <w:proofErr w:type="gramEnd"/>
      <w:r w:rsidRPr="00E209EB">
        <w:t xml:space="preserve">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E65A6B" w:rsidRPr="00E209EB" w:rsidRDefault="00E65A6B" w:rsidP="00E65A6B">
      <w:pPr>
        <w:pStyle w:val="a4"/>
        <w:shd w:val="clear" w:color="auto" w:fill="FFFFFF"/>
        <w:spacing w:before="167" w:beforeAutospacing="0" w:after="167" w:afterAutospacing="0"/>
        <w:jc w:val="both"/>
      </w:pPr>
      <w:r w:rsidRPr="00E209EB">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E65A6B" w:rsidRPr="00E209EB" w:rsidRDefault="00E65A6B" w:rsidP="00E65A6B">
      <w:pPr>
        <w:pStyle w:val="a4"/>
        <w:shd w:val="clear" w:color="auto" w:fill="FFFFFF"/>
        <w:spacing w:before="167" w:beforeAutospacing="0" w:after="167" w:afterAutospacing="0"/>
        <w:jc w:val="both"/>
      </w:pPr>
      <w:r w:rsidRPr="00E209EB">
        <w:t xml:space="preserve">2.8. </w:t>
      </w:r>
      <w:proofErr w:type="gramStart"/>
      <w:r w:rsidRPr="00E209EB">
        <w:t>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7 настоящего Порядка, а также времени, необходимого на учет мнения попечительского совета, совета школы,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в письменной форме.</w:t>
      </w:r>
      <w:proofErr w:type="gramEnd"/>
    </w:p>
    <w:p w:rsidR="00E65A6B" w:rsidRPr="00E209EB" w:rsidRDefault="00E65A6B" w:rsidP="00E65A6B">
      <w:pPr>
        <w:pStyle w:val="a4"/>
        <w:shd w:val="clear" w:color="auto" w:fill="FFFFFF"/>
        <w:spacing w:before="167" w:beforeAutospacing="0" w:after="167" w:afterAutospacing="0"/>
        <w:jc w:val="both"/>
      </w:pPr>
      <w:r w:rsidRPr="00E209EB">
        <w:t xml:space="preserve">2.9. 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w:t>
      </w:r>
      <w:proofErr w:type="gramStart"/>
      <w:r w:rsidRPr="00E209EB">
        <w:t xml:space="preserve">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w:t>
      </w:r>
      <w:r w:rsidRPr="00E209EB">
        <w:lastRenderedPageBreak/>
        <w:t>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roofErr w:type="gramEnd"/>
    </w:p>
    <w:p w:rsidR="00E65A6B" w:rsidRPr="00E209EB" w:rsidRDefault="00E65A6B" w:rsidP="00E65A6B">
      <w:pPr>
        <w:pStyle w:val="a4"/>
        <w:shd w:val="clear" w:color="auto" w:fill="FFFFFF"/>
        <w:spacing w:before="167" w:beforeAutospacing="0" w:after="167" w:afterAutospacing="0"/>
        <w:jc w:val="both"/>
      </w:pPr>
      <w:r w:rsidRPr="00E209EB">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rsidRPr="00E209EB">
        <w:t xml:space="preserve">или) </w:t>
      </w:r>
      <w:proofErr w:type="gramEnd"/>
      <w:r w:rsidRPr="00E209EB">
        <w:t>меры дисциплинарного взыскания сняты в установленном порядке.</w:t>
      </w:r>
    </w:p>
    <w:p w:rsidR="00E65A6B" w:rsidRPr="00E209EB" w:rsidRDefault="00E65A6B" w:rsidP="00E65A6B">
      <w:pPr>
        <w:pStyle w:val="a4"/>
        <w:shd w:val="clear" w:color="auto" w:fill="FFFFFF"/>
        <w:spacing w:before="167" w:beforeAutospacing="0" w:after="167" w:afterAutospacing="0"/>
        <w:jc w:val="both"/>
      </w:pPr>
      <w:r w:rsidRPr="00E209EB">
        <w:t>2.9.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65A6B" w:rsidRPr="00E209EB" w:rsidRDefault="00E65A6B" w:rsidP="00E65A6B">
      <w:pPr>
        <w:pStyle w:val="a4"/>
        <w:shd w:val="clear" w:color="auto" w:fill="FFFFFF"/>
        <w:spacing w:before="167" w:beforeAutospacing="0" w:after="167" w:afterAutospacing="0"/>
        <w:jc w:val="both"/>
      </w:pPr>
      <w:r w:rsidRPr="00E209EB">
        <w:t>2.10. Об отчислении несовершеннолетнего обучающегося в качестве меры дисциплинарного взыскания организация, осуществляющая образовательную деятельность, незамедлительно обязана проинформировать управление по работе с муниципальными учреждениями образования администрации города Владивостока. Управление по работе с муниципальными учреждениями образования администрации города Владивостока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w:t>
      </w:r>
    </w:p>
    <w:p w:rsidR="00E65A6B" w:rsidRPr="00E209EB" w:rsidRDefault="00E65A6B" w:rsidP="00E65A6B">
      <w:pPr>
        <w:pStyle w:val="a4"/>
        <w:shd w:val="clear" w:color="auto" w:fill="FFFFFF"/>
        <w:spacing w:before="167" w:beforeAutospacing="0" w:after="167" w:afterAutospacing="0"/>
        <w:jc w:val="both"/>
      </w:pPr>
      <w:r w:rsidRPr="00E209EB">
        <w:t xml:space="preserve">2.11. </w:t>
      </w:r>
      <w:proofErr w:type="gramStart"/>
      <w:r w:rsidRPr="00E209EB">
        <w:t>Применение к обучающемуся меры дисциплинарного взыскания оформляется приказом (распоряжением) руководителя школы, осуществляющей образовательную деятельность,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организации, осуществляющей образовательную деятельность.</w:t>
      </w:r>
      <w:proofErr w:type="gramEnd"/>
      <w:r w:rsidRPr="00E209EB">
        <w:t xml:space="preserve">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E65A6B" w:rsidRPr="00E209EB" w:rsidRDefault="00E65A6B" w:rsidP="00E65A6B">
      <w:pPr>
        <w:pStyle w:val="a4"/>
        <w:shd w:val="clear" w:color="auto" w:fill="FFFFFF"/>
        <w:spacing w:before="167" w:beforeAutospacing="0" w:after="167" w:afterAutospacing="0"/>
        <w:jc w:val="both"/>
      </w:pPr>
      <w:r w:rsidRPr="00E209EB">
        <w:t xml:space="preserve">2.12. </w:t>
      </w:r>
      <w:proofErr w:type="gramStart"/>
      <w:r w:rsidRPr="00E209EB">
        <w:t>Обучающийся</w:t>
      </w:r>
      <w:proofErr w:type="gramEnd"/>
      <w:r w:rsidRPr="00E209EB">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65A6B" w:rsidRPr="00E209EB" w:rsidRDefault="00E65A6B" w:rsidP="00E65A6B">
      <w:pPr>
        <w:pStyle w:val="a4"/>
        <w:shd w:val="clear" w:color="auto" w:fill="FFFFFF"/>
        <w:spacing w:before="167" w:beforeAutospacing="0" w:after="167" w:afterAutospacing="0"/>
        <w:jc w:val="both"/>
      </w:pPr>
      <w:r w:rsidRPr="00E209EB">
        <w:t>2.13.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E65A6B" w:rsidRPr="00E209EB" w:rsidRDefault="00E65A6B" w:rsidP="00E65A6B">
      <w:pPr>
        <w:pStyle w:val="a4"/>
        <w:shd w:val="clear" w:color="auto" w:fill="FFFFFF"/>
        <w:spacing w:before="167" w:beforeAutospacing="0" w:after="167" w:afterAutospacing="0"/>
        <w:jc w:val="both"/>
      </w:pPr>
      <w:r w:rsidRPr="00E209EB">
        <w:t>2.14.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E65A6B" w:rsidRPr="00E209EB" w:rsidRDefault="00E65A6B" w:rsidP="00E65A6B">
      <w:pPr>
        <w:pStyle w:val="a4"/>
        <w:shd w:val="clear" w:color="auto" w:fill="FFFFFF"/>
        <w:spacing w:before="167" w:beforeAutospacing="0" w:after="167" w:afterAutospacing="0"/>
        <w:jc w:val="both"/>
      </w:pPr>
      <w:r w:rsidRPr="00E209EB">
        <w:t xml:space="preserve">2.15. Если в течение года со дня применения меры дисциплинарного взыскания к </w:t>
      </w:r>
      <w:proofErr w:type="gramStart"/>
      <w:r w:rsidRPr="00E209EB">
        <w:t>обучающемуся</w:t>
      </w:r>
      <w:proofErr w:type="gramEnd"/>
      <w:r w:rsidRPr="00E209EB">
        <w:t xml:space="preserve"> не будет применена новая мера дисциплинарного взыскания, то он считается не имеющим меры дисциплинарного взыскания.</w:t>
      </w:r>
    </w:p>
    <w:p w:rsidR="00E65A6B" w:rsidRPr="00E209EB" w:rsidRDefault="00E65A6B" w:rsidP="00E65A6B">
      <w:pPr>
        <w:pStyle w:val="a4"/>
        <w:shd w:val="clear" w:color="auto" w:fill="FFFFFF"/>
        <w:spacing w:before="167" w:beforeAutospacing="0" w:after="167" w:afterAutospacing="0"/>
        <w:jc w:val="both"/>
      </w:pPr>
      <w:r w:rsidRPr="00E209EB">
        <w:lastRenderedPageBreak/>
        <w:t>Руководитель организации, осуществляющей образовательную деятельность,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попечительского совета и совета школы.</w:t>
      </w:r>
    </w:p>
    <w:p w:rsidR="00CD62A8" w:rsidRPr="00E209EB" w:rsidRDefault="00CD62A8">
      <w:pPr>
        <w:rPr>
          <w:rFonts w:ascii="Times New Roman" w:hAnsi="Times New Roman" w:cs="Times New Roman"/>
          <w:sz w:val="24"/>
          <w:szCs w:val="24"/>
        </w:rPr>
      </w:pPr>
    </w:p>
    <w:sectPr w:rsidR="00CD62A8" w:rsidRPr="00E209EB" w:rsidSect="004D6B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65A6B"/>
    <w:rsid w:val="00015B36"/>
    <w:rsid w:val="001107A5"/>
    <w:rsid w:val="003F4DE1"/>
    <w:rsid w:val="004D6B08"/>
    <w:rsid w:val="006A6962"/>
    <w:rsid w:val="00CD62A8"/>
    <w:rsid w:val="00DE4B3D"/>
    <w:rsid w:val="00E209EB"/>
    <w:rsid w:val="00E65A6B"/>
    <w:rsid w:val="00EC3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B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5A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a"/>
    <w:basedOn w:val="a"/>
    <w:rsid w:val="00E65A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l">
    <w:name w:val="fill"/>
    <w:basedOn w:val="a0"/>
    <w:rsid w:val="00E209EB"/>
    <w:rPr>
      <w:b/>
      <w:bCs/>
      <w:i/>
      <w:iCs/>
      <w:color w:val="FF0000"/>
    </w:rPr>
  </w:style>
  <w:style w:type="paragraph" w:styleId="a5">
    <w:name w:val="Balloon Text"/>
    <w:basedOn w:val="a"/>
    <w:link w:val="a6"/>
    <w:uiPriority w:val="99"/>
    <w:semiHidden/>
    <w:unhideWhenUsed/>
    <w:rsid w:val="001107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07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94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OEhwfoe8LDIKAFZg1PWyyg5tgq4=</DigestValue>
    </Reference>
    <Reference URI="#idOfficeObject" Type="http://www.w3.org/2000/09/xmldsig#Object">
      <DigestMethod Algorithm="http://www.w3.org/2000/09/xmldsig#sha1"/>
      <DigestValue>6kDgvc8An4mlrOnqHVv8i14WsGo=</DigestValue>
    </Reference>
  </SignedInfo>
  <SignatureValue>
    kV1YTFu34Y4tcxqvnQ6UflQZTr6n2gdy9ji1Xux+gjJIdyY+e5Se7lo22nlg+du5y3M7s7lf
    YWJ9qFRZgdpiU86zljcaV2FtmI0bXKkBnA2A3WGFj6VT2wN8GEUw7k98XGUmmwzrWXgenzpi
    UUzvSOjAPhCqNZqhV9XcWxitous=
  </SignatureValue>
  <KeyInfo>
    <KeyValue>
      <RSAKeyValue>
        <Modulus>
            znSCsIHalZ5eW8cRV6zk7fre62822NQ+RTUQZ4V9ZOSn1Ey1T5rUIrnrTGGDBorCO+ijgyBu
            jc6C9dGO2UJ25ALDWAoJZKewoR0IvKyrcOZK+yOe/5Mr7/zoCQ4jIlpUuV10io/P7UoRQcDQ
            lmuzHQNgJwBT1dsWkkolO2Xl0ak=
          </Modulus>
        <Exponent>AQAB</Exponent>
      </RSAKeyValue>
    </KeyValue>
    <X509Data>
      <X509Certificate>
          MIIETDCCA7WgAwIBAgIQOXEvjPd3QJFMx0o/b7Fm8jANBgkqhkiG9w0BAQUFADCCAVoxPTA7
          BgNVBAMeNAQTBDUEQAQwBEEEOAQ8BD4EMgQwACAEHgQ7BEwEMwQwACAEJAQ1BDQEPgRABD4E
          MgQ9BDAxJzAlBgkqhkiG9w0BCQEWGGtlcGVydmVlbXNjaG9vbEB5bmRleC5ydTGB7zCB7AYD
          VQQKHoHkBBwEQwQ9BDgERgQ4BD8EMAQ7BEwEPQQ+BDUAIAQxBE4ENAQ2BDUEQgQ9BD4ENQAg
          BD4EMQRJBDUEPgQxBEAEMAQ3BD4EMgQwBEIENQQ7BEwEPQQ+BDUAIARDBEcEQAQ1BDYENAQ1
          BD0EOAQ1ACAAIgQoBDoEPgQ7BDAAIAAtACAEOAQ9BEIENQRABD0EMARCACAEQQRABDUENAQ9
          BDUEMwQ+ACAEPgQxBEkENQQzBD4AIAQ+BDEEQAQwBDcEPgQyBDAEPQQ4BE8AIARBAC4AIAQa
          BDUEPwQ1BEAEMgQ1BDUEPAAiMB4XDTIxMDQyMDA1MzE0MFoXDTIyMDQyMDExMzE0MFowggFa
          MT0wOwYDVQQDHjQEEwQ1BEAEMARBBDgEPAQ+BDIEMAAgBB4EOwRMBDMEMAAgBCQENQQ0BD4E
          QAQ+BDIEPQQwMScwJQYJKoZIhvcNAQkBFhhrZXBlcnZlZW1zY2hvb2xAeW5kZXgucnUxge8w
          gewGA1UECh6B5AQcBEMEPQQ4BEYEOAQ/BDAEOwRMBD0EPgQ1ACAEMQROBDQENgQ1BEIEPQQ+
          BDUAIAQ+BDEESQQ1BD4EMQRABDAENwQ+BDIEMARCBDUEOwRMBD0EPgQ1ACAEQwRHBEAENQQ2
          BDQENQQ9BDgENQAgACIEKAQ6BD4EOwQwACAALQAgBDgEPQRCBDUEQAQ9BDAEQgAgBEEEQAQ1
          BDQEPQQ1BDMEPgAgBD4EMQRJBDUEMwQ+ACAEPgQxBEAEMAQ3BD4EMgQwBD0EOARPACAEQQAu
          ACAEGgQ1BD8ENQRABDIENQQ1BDwAIjCBnzANBgkqhkiG9w0BAQEFAAOBjQAwgYkCgYEAznSC
          sIHalZ5eW8cRV6zk7fre62822NQ+RTUQZ4V9ZOSn1Ey1T5rUIrnrTGGDBorCO+ijgyBujc6C
          9dGO2UJ25ALDWAoJZKewoR0IvKyrcOZK+yOe/5Mr7/zoCQ4jIlpUuV10io/P7UoRQcDQlmuz
          HQNgJwBT1dsWkkolO2Xl0akCAwEAAaMPMA0wCwYDVR0PBAQDAgbAMA0GCSqGSIb3DQEBBQUA
          A4GBAMGLz89ap1zT9uHkqKmdlVuYBP1RhXiNBAJay7AxbkxgqXjSG7bnVJulaby5yreQx8A8
          rC1JxlDTN1JFVAm0n5YlqHsabeNLrXv5xAtxOVyMm+exa6mToL0GOoEDmcdAv7xousnCWWBh
          yW8/Wo41Dp8UjDFGKs5ckIp8NQ4oafqt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+NL0GDwkQlPEVtvxJ773H6VPCsk=</DigestValue>
      </Reference>
      <Reference URI="/word/fontTable.xml?ContentType=application/vnd.openxmlformats-officedocument.wordprocessingml.fontTable+xml">
        <DigestMethod Algorithm="http://www.w3.org/2000/09/xmldsig#sha1"/>
        <DigestValue>Xfy6UDtgQli1G54BnosUGtVDmzo=</DigestValue>
      </Reference>
      <Reference URI="/word/settings.xml?ContentType=application/vnd.openxmlformats-officedocument.wordprocessingml.settings+xml">
        <DigestMethod Algorithm="http://www.w3.org/2000/09/xmldsig#sha1"/>
        <DigestValue>EiehagpHY5LTRgvS/RCd8M8BvQs=</DigestValue>
      </Reference>
      <Reference URI="/word/styles.xml?ContentType=application/vnd.openxmlformats-officedocument.wordprocessingml.styles+xml">
        <DigestMethod Algorithm="http://www.w3.org/2000/09/xmldsig#sha1"/>
        <DigestValue>Vtn+yjb6mmYCDeAvMNbq3jhzafA=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Qf2w9DO6Fi2nnyEHjn5WrR276lQ=</DigestValue>
      </Reference>
    </Manifest>
    <SignatureProperties>
      <SignatureProperty Id="idSignatureTime" Target="#idPackageSignature">
        <mdssi:SignatureTime>
          <mdssi:Format>YYYY-MM-DDThh:mm:ssTZD</mdssi:Format>
          <mdssi:Value>2021-04-27T05:50:02Z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SignatureComments>
          <WindowsVersion>6.2</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11</TotalTime>
  <Pages>4</Pages>
  <Words>1148</Words>
  <Characters>6550</Characters>
  <Application>Microsoft Office Word</Application>
  <DocSecurity>0</DocSecurity>
  <Lines>54</Lines>
  <Paragraphs>15</Paragraphs>
  <ScaleCrop>false</ScaleCrop>
  <Company>Reanimator Extreme Edition</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Попова Е.А</cp:lastModifiedBy>
  <cp:revision>10</cp:revision>
  <cp:lastPrinted>2021-04-14T06:19:00Z</cp:lastPrinted>
  <dcterms:created xsi:type="dcterms:W3CDTF">2021-04-14T04:21:00Z</dcterms:created>
  <dcterms:modified xsi:type="dcterms:W3CDTF">2021-04-27T05:50:00Z</dcterms:modified>
</cp:coreProperties>
</file>